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17"/>
        <w:gridCol w:w="5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BẮC GIANG</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1025/QĐ-UBND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 xml:space="preserve">Bắc Giang, ngày 30 tháng 12 năm 2019 </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GIAI ĐOẠN 2020 - 2024 TỈNH BẮC GIANG</w:t>
      </w:r>
      <w:bookmarkEnd w:id="1"/>
    </w:p>
    <w:p>
      <w:pPr>
        <w:jc w:val="center"/>
        <w:rPr>
          <w:rFonts w:ascii="Arial" w:hAnsi="Arial" w:cs="Arial"/>
          <w:b/>
          <w:sz w:val="20"/>
          <w:szCs w:val="20"/>
          <w:lang w:val="en-US"/>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BẮC GIANG</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19/6/2015;</w:t>
      </w:r>
    </w:p>
    <w:p>
      <w:pPr>
        <w:spacing w:after="120"/>
        <w:ind w:firstLine="720"/>
        <w:jc w:val="both"/>
        <w:rPr>
          <w:rFonts w:ascii="Arial" w:hAnsi="Arial" w:cs="Arial"/>
          <w:sz w:val="20"/>
          <w:szCs w:val="20"/>
        </w:rPr>
      </w:pPr>
      <w:r>
        <w:rPr>
          <w:rFonts w:ascii="Arial" w:hAnsi="Arial" w:cs="Arial"/>
          <w:i/>
          <w:iCs/>
          <w:sz w:val="20"/>
          <w:szCs w:val="20"/>
        </w:rPr>
        <w:t>Căn cứ Luật Đất đai ngày 29/11/2013;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15/5/2014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06/01/2017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19/12/2019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30/6/2014 của Bộ Tài nguyên và Môi trường quy định chi tiết phương pháp định giá đất; xây dựng, điều chỉnh bảng giá đất; định giá đất cụ thể và tư vấn xác định giá đất; Thông tư liên tịch số 87/2016/TTLT-BTC-BTNMT ngày 22/6/2016 của liên Bộ Tài chính “Tài nguyên và Môi trường hướng dẫn việc thẩm định dự thảo bảng giá đất của Hội đồng thẩm định bảng giá đất, thẩm định phương án giá đất của Hội đồng thẩm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35/NQ-HĐND ngày 11/12/2019 của Hội đồng nhân dân tỉnh về việc thông qua Bảng giá đất giai đoạn 2020-2024 tỉnh Bắc Giang;</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1075/TTr-TNMT ngày 24/12/2019,</w:t>
      </w:r>
    </w:p>
    <w:p>
      <w:pPr>
        <w:jc w:val="center"/>
        <w:rPr>
          <w:rFonts w:ascii="Arial" w:hAnsi="Arial" w:cs="Arial"/>
          <w:sz w:val="20"/>
          <w:szCs w:val="20"/>
        </w:rPr>
      </w:pPr>
      <w:r>
        <w:rPr>
          <w:rFonts w:ascii="Arial" w:hAnsi="Arial" w:cs="Arial"/>
          <w:b/>
          <w:bCs/>
          <w:sz w:val="20"/>
          <w:szCs w:val="20"/>
        </w:rPr>
        <w:t>QUYẾT ĐỊNH:</w:t>
      </w: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đất giai đoạn 2020-2024 tỉnh Bắc Giang.</w:t>
      </w:r>
      <w:bookmarkEnd w:id="3"/>
    </w:p>
    <w:p>
      <w:pPr>
        <w:spacing w:after="120"/>
        <w:ind w:firstLine="720"/>
        <w:jc w:val="both"/>
        <w:rPr>
          <w:rFonts w:ascii="Arial" w:hAnsi="Arial" w:cs="Arial"/>
          <w:sz w:val="20"/>
          <w:szCs w:val="20"/>
        </w:rPr>
      </w:pPr>
      <w:r>
        <w:rPr>
          <w:rFonts w:ascii="Arial" w:hAnsi="Arial" w:cs="Arial"/>
          <w:sz w:val="20"/>
          <w:szCs w:val="20"/>
        </w:rPr>
        <w:t xml:space="preserve">1. Bảng giá nhóm đất nông nghiệp; đất ở; đất sản xuất, khi doanh phi nông nông nghiệp trong khu, cụm công nghiệp </w:t>
      </w:r>
      <w:r>
        <w:rPr>
          <w:rFonts w:ascii="Arial" w:hAnsi="Arial" w:cs="Arial"/>
          <w:i/>
          <w:iCs/>
          <w:sz w:val="20"/>
          <w:szCs w:val="20"/>
        </w:rPr>
        <w:t>(Bảng giá chi tiết kèm theo)</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2. Giá đất thương mại, dịch vụ bằng 60% giá đất ở cùng vị trí, khu vực.</w:t>
      </w:r>
    </w:p>
    <w:p>
      <w:pPr>
        <w:spacing w:after="120"/>
        <w:ind w:firstLine="720"/>
        <w:jc w:val="both"/>
        <w:rPr>
          <w:rFonts w:ascii="Arial" w:hAnsi="Arial" w:cs="Arial"/>
          <w:sz w:val="20"/>
          <w:szCs w:val="20"/>
        </w:rPr>
      </w:pPr>
      <w:r>
        <w:rPr>
          <w:rFonts w:ascii="Arial" w:hAnsi="Arial" w:cs="Arial"/>
          <w:sz w:val="20"/>
          <w:szCs w:val="20"/>
        </w:rPr>
        <w:t>3. Giá đất sản xuất, kinh doanh phi nông nghiệp không phải là đất thương mại, dịch vụ bằng 40% giá đất ở cùng vị trí, khu vực.</w:t>
      </w: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 định về nguyên tắc xác định vị trí, khu vực để định giá đất.</w:t>
      </w:r>
      <w:bookmarkEnd w:id="5"/>
    </w:p>
    <w:p>
      <w:pPr>
        <w:spacing w:after="120"/>
        <w:ind w:firstLine="720"/>
        <w:jc w:val="both"/>
        <w:rPr>
          <w:rFonts w:ascii="Arial" w:hAnsi="Arial" w:cs="Arial"/>
          <w:sz w:val="20"/>
          <w:szCs w:val="20"/>
        </w:rPr>
      </w:pPr>
      <w:r>
        <w:rPr>
          <w:rFonts w:ascii="Arial" w:hAnsi="Arial" w:cs="Arial"/>
          <w:sz w:val="20"/>
          <w:szCs w:val="20"/>
        </w:rPr>
        <w:t>1. Phân vị trí đối với đất ở, đất thương mại, dịch vụ và đất sản xuất, kinh doanh phi nông nghiệp không phải là đất thương mại, dịch vụ tại đô thị và ven trục đường giao thông:</w:t>
      </w:r>
    </w:p>
    <w:p>
      <w:pPr>
        <w:spacing w:after="120"/>
        <w:ind w:firstLine="720"/>
        <w:jc w:val="both"/>
        <w:rPr>
          <w:rFonts w:ascii="Arial" w:hAnsi="Arial" w:cs="Arial"/>
          <w:sz w:val="20"/>
          <w:szCs w:val="20"/>
        </w:rPr>
      </w:pPr>
      <w:r>
        <w:rPr>
          <w:rFonts w:ascii="Arial" w:hAnsi="Arial" w:cs="Arial"/>
          <w:sz w:val="20"/>
          <w:szCs w:val="20"/>
        </w:rPr>
        <w:t>1.1. Căn cứ xác định vị trí:</w:t>
      </w:r>
    </w:p>
    <w:p>
      <w:pPr>
        <w:spacing w:after="120"/>
        <w:ind w:firstLine="720"/>
        <w:jc w:val="both"/>
        <w:rPr>
          <w:rFonts w:ascii="Arial" w:hAnsi="Arial" w:cs="Arial"/>
          <w:sz w:val="20"/>
          <w:szCs w:val="20"/>
        </w:rPr>
      </w:pPr>
      <w:r>
        <w:rPr>
          <w:rFonts w:ascii="Arial" w:hAnsi="Arial" w:cs="Arial"/>
          <w:sz w:val="20"/>
          <w:szCs w:val="20"/>
        </w:rPr>
        <w:t>Việc xác định vị trí của từng lô đất, thửa đất căn cứ vào khả năng sinh lợi, điều kiện kết cấu hạ tầng thuận lợi cho sinh hoạt, sản xuất, kinh doanh, dịch vụ, khoảng cách so với trục đường giao thông và giá đất thực tế của từng vị trí đất trong từng đoạn đường phố, quy định cụ thể như sau:</w:t>
      </w:r>
    </w:p>
    <w:p>
      <w:pPr>
        <w:spacing w:after="120"/>
        <w:ind w:firstLine="720"/>
        <w:jc w:val="both"/>
        <w:rPr>
          <w:rFonts w:ascii="Arial" w:hAnsi="Arial" w:cs="Arial"/>
          <w:sz w:val="20"/>
          <w:szCs w:val="20"/>
        </w:rPr>
      </w:pPr>
      <w:r>
        <w:rPr>
          <w:rFonts w:ascii="Arial" w:hAnsi="Arial" w:cs="Arial"/>
          <w:sz w:val="20"/>
          <w:szCs w:val="20"/>
        </w:rPr>
        <w:t>- Vị trí 1: Áp dụng đối với các thửa đất nằm ở mặt tiền của các đường phố, các trục đường giao thông, có mức sinh lợi cao nhất và có điều kiện kết cấu hạ tầng thuận lợi nhất.</w:t>
      </w:r>
    </w:p>
    <w:p>
      <w:pPr>
        <w:spacing w:after="120"/>
        <w:ind w:firstLine="720"/>
        <w:jc w:val="both"/>
        <w:rPr>
          <w:rFonts w:ascii="Arial" w:hAnsi="Arial" w:cs="Arial"/>
          <w:sz w:val="20"/>
          <w:szCs w:val="20"/>
        </w:rPr>
      </w:pPr>
      <w:r>
        <w:rPr>
          <w:rFonts w:ascii="Arial" w:hAnsi="Arial" w:cs="Arial"/>
          <w:sz w:val="20"/>
          <w:szCs w:val="20"/>
        </w:rPr>
        <w:t xml:space="preserve">- Vị trí 2: Áp dụng đối với các thửa đất nằm ở các làn đường phụ của các đường phố chính; các ngõ, hẻm của đường phố, mà mặt cắt ngõ có chiều rộng từ năm mét trở lên (≥5) và có chiều sâu ngõ dưới 200 mét </w:t>
      </w:r>
      <w:r>
        <w:rPr>
          <w:rFonts w:ascii="Arial" w:hAnsi="Arial" w:cs="Arial"/>
          <w:i/>
          <w:iCs/>
          <w:sz w:val="20"/>
          <w:szCs w:val="20"/>
        </w:rPr>
        <w:t>(tính từ sát mép lòng đường chính đến đầu thửa đất &lt; 200m),</w:t>
      </w:r>
      <w:r>
        <w:rPr>
          <w:rFonts w:ascii="Arial" w:hAnsi="Arial" w:cs="Arial"/>
          <w:sz w:val="20"/>
          <w:szCs w:val="20"/>
        </w:rPr>
        <w:t xml:space="preserve"> có mức sinh lợi và có điều kiện kết cấu hạ tầng kém thuận lợi hơn vị trí 1</w:t>
      </w:r>
      <w:r>
        <w:rPr>
          <w:rFonts w:ascii="Arial" w:hAnsi="Arial" w:cs="Arial"/>
          <w:i/>
          <w:iCs/>
          <w:sz w:val="20"/>
          <w:szCs w:val="20"/>
        </w:rPr>
        <w:t xml:space="preserve"> (không cắt vị trí 3 đối với các thửa đất nằm ở vị trí này).</w:t>
      </w:r>
    </w:p>
    <w:p>
      <w:pPr>
        <w:spacing w:after="120"/>
        <w:ind w:firstLine="720"/>
        <w:jc w:val="both"/>
        <w:rPr>
          <w:rFonts w:ascii="Arial" w:hAnsi="Arial" w:cs="Arial"/>
          <w:sz w:val="20"/>
          <w:szCs w:val="20"/>
        </w:rPr>
      </w:pPr>
      <w:r>
        <w:rPr>
          <w:rFonts w:ascii="Arial" w:hAnsi="Arial" w:cs="Arial"/>
          <w:sz w:val="20"/>
          <w:szCs w:val="20"/>
        </w:rPr>
        <w:t>- Vị trí 3: Áp dụng đối với các thửa đất nằm ở trong ngõ, trong hẻm của các ngõ, hẻm không thuộc vị trí 2 nêu trên và c</w:t>
      </w:r>
      <w:bookmarkStart w:id="22" w:name="_GoBack"/>
      <w:bookmarkEnd w:id="22"/>
      <w:r>
        <w:rPr>
          <w:rFonts w:ascii="Arial" w:hAnsi="Arial" w:cs="Arial"/>
          <w:sz w:val="20"/>
          <w:szCs w:val="20"/>
        </w:rPr>
        <w:t>ác vị trí còn lại khác, có mức sinh lợi và điều kiện kết cấu hạ tầng kém thuận lợi.</w:t>
      </w:r>
    </w:p>
    <w:p>
      <w:pPr>
        <w:spacing w:after="120"/>
        <w:ind w:firstLine="720"/>
        <w:jc w:val="both"/>
        <w:rPr>
          <w:rFonts w:ascii="Arial" w:hAnsi="Arial" w:cs="Arial"/>
          <w:sz w:val="20"/>
          <w:szCs w:val="20"/>
        </w:rPr>
      </w:pPr>
      <w:r>
        <w:rPr>
          <w:rFonts w:ascii="Arial" w:hAnsi="Arial" w:cs="Arial"/>
          <w:sz w:val="20"/>
          <w:szCs w:val="20"/>
        </w:rPr>
        <w:t>- Trường hợp thửa đất bám từ hai mặt đường trở lên thì xác định theo hướng có tổng giá trị của thửa đất cao nhất tính theo Bảng giá đất.</w:t>
      </w:r>
    </w:p>
    <w:p>
      <w:pPr>
        <w:spacing w:after="120"/>
        <w:ind w:firstLine="720"/>
        <w:jc w:val="both"/>
        <w:rPr>
          <w:rFonts w:ascii="Arial" w:hAnsi="Arial" w:cs="Arial"/>
          <w:sz w:val="20"/>
          <w:szCs w:val="20"/>
        </w:rPr>
      </w:pPr>
      <w:r>
        <w:rPr>
          <w:rFonts w:ascii="Arial" w:hAnsi="Arial" w:cs="Arial"/>
          <w:sz w:val="20"/>
          <w:szCs w:val="20"/>
        </w:rPr>
        <w:t>- Các thửa đất nằm ở vị trí 2, 3 như đã nêu trên có ngõ thông với nhiều đường phố có giá đất khác nhau thì áp dụng theo đường phố có khoảng cách gần nhất, nếu khoảng cách đến các đường phố bằng nhau thì áp dụng theo đường phố có mức giá cao nhất.</w:t>
      </w:r>
    </w:p>
    <w:p>
      <w:pPr>
        <w:spacing w:after="120"/>
        <w:ind w:firstLine="720"/>
        <w:jc w:val="both"/>
        <w:rPr>
          <w:rFonts w:ascii="Arial" w:hAnsi="Arial" w:cs="Arial"/>
          <w:sz w:val="20"/>
          <w:szCs w:val="20"/>
        </w:rPr>
      </w:pPr>
      <w:r>
        <w:rPr>
          <w:rFonts w:ascii="Arial" w:hAnsi="Arial" w:cs="Arial"/>
          <w:sz w:val="20"/>
          <w:szCs w:val="20"/>
        </w:rPr>
        <w:t>1.2. Phân vị trí đối với các thửa đất có chiều sâu lớn tại các đô thị và ven các trục đường giao thông.</w:t>
      </w:r>
    </w:p>
    <w:p>
      <w:pPr>
        <w:spacing w:after="120"/>
        <w:ind w:firstLine="720"/>
        <w:jc w:val="both"/>
        <w:rPr>
          <w:rFonts w:ascii="Arial" w:hAnsi="Arial" w:cs="Arial"/>
          <w:sz w:val="20"/>
          <w:szCs w:val="20"/>
        </w:rPr>
      </w:pPr>
      <w:r>
        <w:rPr>
          <w:rFonts w:ascii="Arial" w:hAnsi="Arial" w:cs="Arial"/>
          <w:sz w:val="20"/>
          <w:szCs w:val="20"/>
        </w:rPr>
        <w:t>1.2.1. Đối với đất ở:</w:t>
      </w:r>
    </w:p>
    <w:p>
      <w:pPr>
        <w:spacing w:after="120"/>
        <w:ind w:firstLine="720"/>
        <w:jc w:val="both"/>
        <w:rPr>
          <w:rFonts w:ascii="Arial" w:hAnsi="Arial" w:cs="Arial"/>
          <w:sz w:val="20"/>
          <w:szCs w:val="20"/>
        </w:rPr>
      </w:pPr>
      <w:r>
        <w:rPr>
          <w:rFonts w:ascii="Arial" w:hAnsi="Arial" w:cs="Arial"/>
          <w:sz w:val="20"/>
          <w:szCs w:val="20"/>
        </w:rPr>
        <w:t xml:space="preserve">- Vị trí 1: Tính từ mặt đường </w:t>
      </w:r>
      <w:r>
        <w:rPr>
          <w:rFonts w:ascii="Arial" w:hAnsi="Arial" w:cs="Arial"/>
          <w:i/>
          <w:iCs/>
          <w:sz w:val="20"/>
          <w:szCs w:val="20"/>
        </w:rPr>
        <w:t>(Chỉ giới giao đất)</w:t>
      </w:r>
      <w:r>
        <w:rPr>
          <w:rFonts w:ascii="Arial" w:hAnsi="Arial" w:cs="Arial"/>
          <w:sz w:val="20"/>
          <w:szCs w:val="20"/>
        </w:rPr>
        <w:t xml:space="preserve"> vào sâu đến 20m.</w:t>
      </w:r>
    </w:p>
    <w:p>
      <w:pPr>
        <w:spacing w:after="120"/>
        <w:ind w:firstLine="720"/>
        <w:jc w:val="both"/>
        <w:rPr>
          <w:rFonts w:ascii="Arial" w:hAnsi="Arial" w:cs="Arial"/>
          <w:sz w:val="20"/>
          <w:szCs w:val="20"/>
        </w:rPr>
      </w:pPr>
      <w:r>
        <w:rPr>
          <w:rFonts w:ascii="Arial" w:hAnsi="Arial" w:cs="Arial"/>
          <w:sz w:val="20"/>
          <w:szCs w:val="20"/>
        </w:rPr>
        <w:t>- Vị trí 2: Tính từ trên 20m vào sâu đến 40m.</w:t>
      </w:r>
    </w:p>
    <w:p>
      <w:pPr>
        <w:spacing w:after="120"/>
        <w:ind w:firstLine="720"/>
        <w:jc w:val="both"/>
        <w:rPr>
          <w:rFonts w:ascii="Arial" w:hAnsi="Arial" w:cs="Arial"/>
          <w:sz w:val="20"/>
          <w:szCs w:val="20"/>
        </w:rPr>
      </w:pPr>
      <w:r>
        <w:rPr>
          <w:rFonts w:ascii="Arial" w:hAnsi="Arial" w:cs="Arial"/>
          <w:sz w:val="20"/>
          <w:szCs w:val="20"/>
        </w:rPr>
        <w:t>- Vị trí 3: Phần diện tích còn lại của thửa đất.</w:t>
      </w:r>
    </w:p>
    <w:p>
      <w:pPr>
        <w:spacing w:after="120"/>
        <w:ind w:firstLine="720"/>
        <w:jc w:val="both"/>
        <w:rPr>
          <w:rFonts w:ascii="Arial" w:hAnsi="Arial" w:cs="Arial"/>
          <w:sz w:val="20"/>
          <w:szCs w:val="20"/>
        </w:rPr>
      </w:pPr>
      <w:r>
        <w:rPr>
          <w:rFonts w:ascii="Arial" w:hAnsi="Arial" w:cs="Arial"/>
          <w:sz w:val="20"/>
          <w:szCs w:val="20"/>
        </w:rPr>
        <w:t>1.2.2. Đối với đất thương mại, dịch vụ và đất sản xuất, kinh doanh phi nông nghiệp không phải là đất thương mại, dịch vụ tại các phường thuộc thành phố Bắc Giang và các thị trấn thuộc các huyện.</w:t>
      </w:r>
    </w:p>
    <w:p>
      <w:pPr>
        <w:spacing w:after="120"/>
        <w:ind w:firstLine="720"/>
        <w:jc w:val="both"/>
        <w:rPr>
          <w:rFonts w:ascii="Arial" w:hAnsi="Arial" w:cs="Arial"/>
          <w:sz w:val="20"/>
          <w:szCs w:val="20"/>
        </w:rPr>
      </w:pPr>
      <w:r>
        <w:rPr>
          <w:rFonts w:ascii="Arial" w:hAnsi="Arial" w:cs="Arial"/>
          <w:sz w:val="20"/>
          <w:szCs w:val="20"/>
        </w:rPr>
        <w:t xml:space="preserve">- Vị trí 1: Tính từ mặt đường </w:t>
      </w:r>
      <w:r>
        <w:rPr>
          <w:rFonts w:ascii="Arial" w:hAnsi="Arial" w:cs="Arial"/>
          <w:i/>
          <w:iCs/>
          <w:sz w:val="20"/>
          <w:szCs w:val="20"/>
        </w:rPr>
        <w:t>(Chỉ giới giao, cho thuê đất)</w:t>
      </w:r>
      <w:r>
        <w:rPr>
          <w:rFonts w:ascii="Arial" w:hAnsi="Arial" w:cs="Arial"/>
          <w:sz w:val="20"/>
          <w:szCs w:val="20"/>
        </w:rPr>
        <w:t xml:space="preserve"> vào sâu đến 30m.</w:t>
      </w:r>
    </w:p>
    <w:p>
      <w:pPr>
        <w:spacing w:after="120"/>
        <w:ind w:firstLine="720"/>
        <w:jc w:val="both"/>
        <w:rPr>
          <w:rFonts w:ascii="Arial" w:hAnsi="Arial" w:cs="Arial"/>
          <w:sz w:val="20"/>
          <w:szCs w:val="20"/>
        </w:rPr>
      </w:pPr>
      <w:r>
        <w:rPr>
          <w:rFonts w:ascii="Arial" w:hAnsi="Arial" w:cs="Arial"/>
          <w:sz w:val="20"/>
          <w:szCs w:val="20"/>
        </w:rPr>
        <w:t>- Vị trí 2: Tính từ trên 30m vào sâu đến 60m.</w:t>
      </w:r>
    </w:p>
    <w:p>
      <w:pPr>
        <w:spacing w:after="120"/>
        <w:ind w:firstLine="720"/>
        <w:jc w:val="both"/>
        <w:rPr>
          <w:rFonts w:ascii="Arial" w:hAnsi="Arial" w:cs="Arial"/>
          <w:sz w:val="20"/>
          <w:szCs w:val="20"/>
        </w:rPr>
      </w:pPr>
      <w:r>
        <w:rPr>
          <w:rFonts w:ascii="Arial" w:hAnsi="Arial" w:cs="Arial"/>
          <w:sz w:val="20"/>
          <w:szCs w:val="20"/>
        </w:rPr>
        <w:t>- Vị trí 3: Phần diện tích còn lại của thửa đất.</w:t>
      </w:r>
    </w:p>
    <w:p>
      <w:pPr>
        <w:spacing w:after="120"/>
        <w:ind w:firstLine="720"/>
        <w:jc w:val="both"/>
        <w:rPr>
          <w:rFonts w:ascii="Arial" w:hAnsi="Arial" w:cs="Arial"/>
          <w:sz w:val="20"/>
          <w:szCs w:val="20"/>
        </w:rPr>
      </w:pPr>
      <w:r>
        <w:rPr>
          <w:rFonts w:ascii="Arial" w:hAnsi="Arial" w:cs="Arial"/>
          <w:sz w:val="20"/>
          <w:szCs w:val="20"/>
        </w:rPr>
        <w:t>1.2.3. Đối với đất thương mại, dịch vụ và đất sản xuất, kinh doanh phi nông nghiệp không phải là đất thương mại, dịch vụ thuộc các xã trên địa bàn tỉnh.</w:t>
      </w:r>
    </w:p>
    <w:p>
      <w:pPr>
        <w:spacing w:after="120"/>
        <w:ind w:firstLine="720"/>
        <w:jc w:val="both"/>
        <w:rPr>
          <w:rFonts w:ascii="Arial" w:hAnsi="Arial" w:cs="Arial"/>
          <w:sz w:val="20"/>
          <w:szCs w:val="20"/>
        </w:rPr>
      </w:pPr>
      <w:r>
        <w:rPr>
          <w:rFonts w:ascii="Arial" w:hAnsi="Arial" w:cs="Arial"/>
          <w:sz w:val="20"/>
          <w:szCs w:val="20"/>
        </w:rPr>
        <w:t xml:space="preserve">- Vị trí 1: Tính từ mặt đường </w:t>
      </w:r>
      <w:r>
        <w:rPr>
          <w:rFonts w:ascii="Arial" w:hAnsi="Arial" w:cs="Arial"/>
          <w:i/>
          <w:iCs/>
          <w:sz w:val="20"/>
          <w:szCs w:val="20"/>
        </w:rPr>
        <w:t>(Chỉ giới giao, cho thuê đất)</w:t>
      </w:r>
      <w:r>
        <w:rPr>
          <w:rFonts w:ascii="Arial" w:hAnsi="Arial" w:cs="Arial"/>
          <w:sz w:val="20"/>
          <w:szCs w:val="20"/>
        </w:rPr>
        <w:t xml:space="preserve"> vào sâu đến 50m.</w:t>
      </w:r>
    </w:p>
    <w:p>
      <w:pPr>
        <w:spacing w:after="120"/>
        <w:ind w:firstLine="720"/>
        <w:jc w:val="both"/>
        <w:rPr>
          <w:rFonts w:ascii="Arial" w:hAnsi="Arial" w:cs="Arial"/>
          <w:sz w:val="20"/>
          <w:szCs w:val="20"/>
        </w:rPr>
      </w:pPr>
      <w:r>
        <w:rPr>
          <w:rFonts w:ascii="Arial" w:hAnsi="Arial" w:cs="Arial"/>
          <w:sz w:val="20"/>
          <w:szCs w:val="20"/>
        </w:rPr>
        <w:t>- Vị trí 2: Tính từ trên 50m vào sâu đến 100m.</w:t>
      </w:r>
    </w:p>
    <w:p>
      <w:pPr>
        <w:spacing w:after="120"/>
        <w:ind w:firstLine="720"/>
        <w:jc w:val="both"/>
        <w:rPr>
          <w:rFonts w:ascii="Arial" w:hAnsi="Arial" w:cs="Arial"/>
          <w:sz w:val="20"/>
          <w:szCs w:val="20"/>
        </w:rPr>
      </w:pPr>
      <w:r>
        <w:rPr>
          <w:rFonts w:ascii="Arial" w:hAnsi="Arial" w:cs="Arial"/>
          <w:sz w:val="20"/>
          <w:szCs w:val="20"/>
        </w:rPr>
        <w:t>- Vị trí 3: Phần diện tích còn lại của thửa đất.</w:t>
      </w:r>
    </w:p>
    <w:p>
      <w:pPr>
        <w:spacing w:after="120"/>
        <w:ind w:firstLine="720"/>
        <w:jc w:val="both"/>
        <w:rPr>
          <w:rFonts w:ascii="Arial" w:hAnsi="Arial" w:cs="Arial"/>
          <w:sz w:val="20"/>
          <w:szCs w:val="20"/>
        </w:rPr>
      </w:pPr>
      <w:r>
        <w:rPr>
          <w:rFonts w:ascii="Arial" w:hAnsi="Arial" w:cs="Arial"/>
          <w:sz w:val="20"/>
          <w:szCs w:val="20"/>
        </w:rPr>
        <w:t>2. Phân khu vực, vị trí đối với đất ở, đất thương mại, dịch vụ và đất sản xuất, kinh doanh phi nông nghiệp không phải là đất thương mại, dịch vụ tại nông thôn:</w:t>
      </w:r>
    </w:p>
    <w:p>
      <w:pPr>
        <w:spacing w:after="120"/>
        <w:ind w:firstLine="720"/>
        <w:jc w:val="both"/>
        <w:rPr>
          <w:rFonts w:ascii="Arial" w:hAnsi="Arial" w:cs="Arial"/>
          <w:sz w:val="20"/>
          <w:szCs w:val="20"/>
        </w:rPr>
      </w:pPr>
      <w:r>
        <w:rPr>
          <w:rFonts w:ascii="Arial" w:hAnsi="Arial" w:cs="Arial"/>
          <w:sz w:val="20"/>
          <w:szCs w:val="20"/>
        </w:rPr>
        <w:t>2.1. Phân khu vực:</w:t>
      </w:r>
    </w:p>
    <w:p>
      <w:pPr>
        <w:spacing w:after="120"/>
        <w:ind w:firstLine="720"/>
        <w:jc w:val="both"/>
        <w:rPr>
          <w:rFonts w:ascii="Arial" w:hAnsi="Arial" w:cs="Arial"/>
          <w:sz w:val="20"/>
          <w:szCs w:val="20"/>
        </w:rPr>
      </w:pPr>
      <w:r>
        <w:rPr>
          <w:rFonts w:ascii="Arial" w:hAnsi="Arial" w:cs="Arial"/>
          <w:sz w:val="20"/>
          <w:szCs w:val="20"/>
        </w:rPr>
        <w:t xml:space="preserve">- Khu vực 1: Áp dụng đối với các thửa đất có khả năng sinh lợi, giá đất thực tế cao nhất, có điều kiện kết cấu hạ tầng tốt nhất của xã, ở vị trí tiếp giáp với các trục đường giao thông </w:t>
      </w:r>
      <w:r>
        <w:rPr>
          <w:rFonts w:ascii="Arial" w:hAnsi="Arial" w:cs="Arial"/>
          <w:i/>
          <w:iCs/>
          <w:sz w:val="20"/>
          <w:szCs w:val="20"/>
        </w:rPr>
        <w:t>(trừ các đường giao thông đã quy định giá đất trong Bảng giá đất)</w:t>
      </w:r>
      <w:r>
        <w:rPr>
          <w:rFonts w:ascii="Arial" w:hAnsi="Arial" w:cs="Arial"/>
          <w:sz w:val="20"/>
          <w:szCs w:val="20"/>
        </w:rPr>
        <w:t xml:space="preserve"> hoặc nằm tại trung tâm xã hoặc nằm gần một trong các khu vực như: UBND xã, trường học, trạm y tế, chợ, khu thương mại, dịch vụ, khu du lịch, khu công nghiệp.</w:t>
      </w:r>
    </w:p>
    <w:p>
      <w:pPr>
        <w:spacing w:after="120"/>
        <w:ind w:firstLine="720"/>
        <w:jc w:val="both"/>
        <w:rPr>
          <w:rFonts w:ascii="Arial" w:hAnsi="Arial" w:cs="Arial"/>
          <w:sz w:val="20"/>
          <w:szCs w:val="20"/>
        </w:rPr>
      </w:pPr>
      <w:r>
        <w:rPr>
          <w:rFonts w:ascii="Arial" w:hAnsi="Arial" w:cs="Arial"/>
          <w:sz w:val="20"/>
          <w:szCs w:val="20"/>
        </w:rPr>
        <w:t>- Khu vực 2: Áp dụng đối với các thửa đất có khả năng sinh lợi, giá đất thực tế thấp hơn và có điều kiện kết cấu hạ tầng kém thuận lợi hơn khu vực 1, nằm ở ven các trục đường giao thông liên thôn và đất tiếp giáp với đất của khu vực 1;</w:t>
      </w:r>
    </w:p>
    <w:p>
      <w:pPr>
        <w:spacing w:after="120"/>
        <w:ind w:firstLine="720"/>
        <w:jc w:val="both"/>
        <w:rPr>
          <w:rFonts w:ascii="Arial" w:hAnsi="Arial" w:cs="Arial"/>
          <w:sz w:val="20"/>
          <w:szCs w:val="20"/>
        </w:rPr>
      </w:pPr>
      <w:r>
        <w:rPr>
          <w:rFonts w:ascii="Arial" w:hAnsi="Arial" w:cs="Arial"/>
          <w:sz w:val="20"/>
          <w:szCs w:val="20"/>
        </w:rPr>
        <w:t>- Khu vực 3: Áp dụng đối với các thửa đất nằm ở những vị trí còn lại, có khả năng sinh lợi, giá đất thực tế và có điều kiện kết cấu hạ tầng thấp kém hơn khu vực 1, khu vực 2 trong xã.</w:t>
      </w:r>
    </w:p>
    <w:p>
      <w:pPr>
        <w:spacing w:after="120"/>
        <w:ind w:firstLine="720"/>
        <w:jc w:val="both"/>
        <w:rPr>
          <w:rFonts w:ascii="Arial" w:hAnsi="Arial" w:cs="Arial"/>
          <w:sz w:val="20"/>
          <w:szCs w:val="20"/>
        </w:rPr>
      </w:pPr>
      <w:r>
        <w:rPr>
          <w:rFonts w:ascii="Arial" w:hAnsi="Arial" w:cs="Arial"/>
          <w:sz w:val="20"/>
          <w:szCs w:val="20"/>
        </w:rPr>
        <w:t>2.2. Phân vị trí đất:</w:t>
      </w:r>
    </w:p>
    <w:p>
      <w:pPr>
        <w:spacing w:after="120"/>
        <w:ind w:firstLine="720"/>
        <w:jc w:val="both"/>
        <w:rPr>
          <w:rFonts w:ascii="Arial" w:hAnsi="Arial" w:cs="Arial"/>
          <w:sz w:val="20"/>
          <w:szCs w:val="20"/>
        </w:rPr>
      </w:pPr>
      <w:r>
        <w:rPr>
          <w:rFonts w:ascii="Arial" w:hAnsi="Arial" w:cs="Arial"/>
          <w:sz w:val="20"/>
          <w:szCs w:val="20"/>
        </w:rPr>
        <w:t>Trong 1 khu vực được chia từ 1 đến 3 vị trí, xác định vị trí quy định như sau:</w:t>
      </w:r>
    </w:p>
    <w:p>
      <w:pPr>
        <w:spacing w:after="120"/>
        <w:ind w:firstLine="720"/>
        <w:jc w:val="both"/>
        <w:rPr>
          <w:rFonts w:ascii="Arial" w:hAnsi="Arial" w:cs="Arial"/>
          <w:sz w:val="20"/>
          <w:szCs w:val="20"/>
        </w:rPr>
      </w:pPr>
      <w:r>
        <w:rPr>
          <w:rFonts w:ascii="Arial" w:hAnsi="Arial" w:cs="Arial"/>
          <w:sz w:val="20"/>
          <w:szCs w:val="20"/>
        </w:rPr>
        <w:t>- Vị trí 1: Áp dụng đối với các thửa đất có khả năng sinh lợi, giá đất thực tế cao nhất, có điều kiện kết cấu hạ tầng thuận lợi nhất từng khu vực, ở vị trí có mặt tiền tiếp giáp với các trục đường giao thông hoặc nằm tại trung tâm xã hoặc nằm gần một trong các khu vực như: UBND xã, trường học, trạm y tế, chợ, khu thương mại, dịch vụ, khu du lịch, khu công nghiệp.</w:t>
      </w:r>
    </w:p>
    <w:p>
      <w:pPr>
        <w:spacing w:after="120"/>
        <w:ind w:firstLine="720"/>
        <w:jc w:val="both"/>
        <w:rPr>
          <w:rFonts w:ascii="Arial" w:hAnsi="Arial" w:cs="Arial"/>
          <w:sz w:val="20"/>
          <w:szCs w:val="20"/>
        </w:rPr>
      </w:pPr>
      <w:r>
        <w:rPr>
          <w:rFonts w:ascii="Arial" w:hAnsi="Arial" w:cs="Arial"/>
          <w:sz w:val="20"/>
          <w:szCs w:val="20"/>
        </w:rPr>
        <w:t>- Vị trí 2: Áp dụng đối với các thửa đất tiếp giáp với các thửa đất nằm ở vị trí 1, có khả năng sinh lợi, giá đất thực tế và kết cấu hạ tầng kém hơn các thửa đất nằm ở vị trí 1.</w:t>
      </w:r>
    </w:p>
    <w:p>
      <w:pPr>
        <w:spacing w:after="120"/>
        <w:ind w:firstLine="720"/>
        <w:jc w:val="both"/>
        <w:rPr>
          <w:rFonts w:ascii="Arial" w:hAnsi="Arial" w:cs="Arial"/>
          <w:sz w:val="20"/>
          <w:szCs w:val="20"/>
        </w:rPr>
      </w:pPr>
      <w:r>
        <w:rPr>
          <w:rFonts w:ascii="Arial" w:hAnsi="Arial" w:cs="Arial"/>
          <w:sz w:val="20"/>
          <w:szCs w:val="20"/>
        </w:rPr>
        <w:t>- Vị trí 3: Áp dụng đối với các thửa đất tiếp giáp với các thửa đất nằm ở vị trí 2, có khả năng sinh lợi, giá đất thực tế và kết cấu hạ tầng kém hơn các thửa đất nằm ở vị trí 2 và các vị trí còn lại của thửa đất.</w:t>
      </w:r>
    </w:p>
    <w:p>
      <w:pPr>
        <w:spacing w:after="120"/>
        <w:ind w:firstLine="720"/>
        <w:jc w:val="both"/>
        <w:rPr>
          <w:rFonts w:ascii="Arial" w:hAnsi="Arial" w:cs="Arial"/>
          <w:sz w:val="20"/>
          <w:szCs w:val="20"/>
        </w:rPr>
      </w:pPr>
      <w:r>
        <w:rPr>
          <w:rFonts w:ascii="Arial" w:hAnsi="Arial" w:cs="Arial"/>
          <w:sz w:val="20"/>
          <w:szCs w:val="20"/>
        </w:rPr>
        <w:t>3. Xác định giá đất đối với các loại đất chưa có giá trong Bảng giá đất:</w:t>
      </w:r>
    </w:p>
    <w:p>
      <w:pPr>
        <w:spacing w:after="120"/>
        <w:ind w:firstLine="720"/>
        <w:jc w:val="both"/>
        <w:rPr>
          <w:rFonts w:ascii="Arial" w:hAnsi="Arial" w:cs="Arial"/>
          <w:sz w:val="20"/>
          <w:szCs w:val="20"/>
        </w:rPr>
      </w:pPr>
      <w:r>
        <w:rPr>
          <w:rFonts w:ascii="Arial" w:hAnsi="Arial" w:cs="Arial"/>
          <w:sz w:val="20"/>
          <w:szCs w:val="20"/>
        </w:rPr>
        <w:t>- Đối với các loại đất có mục đích kinh doanh gồm: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công trình năng lượng, đất công trình bưu chính viễn thông, đất chợ, đất khu vui chơi, giải trí, đất giao thông, đất thủy lợi xác định bằng giá đất thương mại, dịch vụ có cùng vị trí, khu vực.</w:t>
      </w:r>
    </w:p>
    <w:p>
      <w:pPr>
        <w:spacing w:after="120"/>
        <w:ind w:firstLine="720"/>
        <w:jc w:val="both"/>
        <w:rPr>
          <w:rFonts w:ascii="Arial" w:hAnsi="Arial" w:cs="Arial"/>
          <w:sz w:val="20"/>
          <w:szCs w:val="20"/>
        </w:rPr>
      </w:pPr>
      <w:r>
        <w:rPr>
          <w:rFonts w:ascii="Arial" w:hAnsi="Arial" w:cs="Arial"/>
          <w:sz w:val="20"/>
          <w:szCs w:val="20"/>
        </w:rPr>
        <w:t xml:space="preserve">- Đối với các loại đất không có mục đích kinh doanh gồm: Đất giao thông, thủy lợi, đất nghĩa trang, nghĩa địa, đất trụ sở cơ quan, đất xây dựng công trình sự nghiệp, đất sử dụng vào mục đích quốc phòng, an ninh, đất tôn giáo, tín ngưỡng </w:t>
      </w:r>
      <w:r>
        <w:rPr>
          <w:rFonts w:ascii="Arial" w:hAnsi="Arial" w:cs="Arial"/>
          <w:i/>
          <w:iCs/>
          <w:sz w:val="20"/>
          <w:szCs w:val="20"/>
        </w:rPr>
        <w:t>(bao gồm đất do các cơ sở tôn giáo sử dụng, đất có công trình là đình, đền, miếu, am, từ đường, nhà thờ họ)</w:t>
      </w:r>
      <w:r>
        <w:rPr>
          <w:rFonts w:ascii="Arial" w:hAnsi="Arial" w:cs="Arial"/>
          <w:sz w:val="20"/>
          <w:szCs w:val="20"/>
        </w:rPr>
        <w:t>, đất xây dựng nhà bảo tàng, nhà bảo tồn, nhà trưng bầy tác phẩm nghệ thuật, cơ sở sáng tác văn hóa nghệ thuật giá đất xác định bằng giá đất sản xuất, kinh doanh phi nông nghiệp không phải là đất thương mại, dịch vụ có cùng vị trí, khu vực.</w:t>
      </w:r>
    </w:p>
    <w:p>
      <w:pPr>
        <w:spacing w:after="120"/>
        <w:ind w:firstLine="720"/>
        <w:jc w:val="both"/>
        <w:rPr>
          <w:rFonts w:ascii="Arial" w:hAnsi="Arial" w:cs="Arial"/>
          <w:sz w:val="20"/>
          <w:szCs w:val="20"/>
        </w:rPr>
      </w:pPr>
      <w:r>
        <w:rPr>
          <w:rFonts w:ascii="Arial" w:hAnsi="Arial" w:cs="Arial"/>
          <w:sz w:val="20"/>
          <w:szCs w:val="20"/>
        </w:rPr>
        <w:t>- Đối với đất sử dụng cho hoạt động khoáng sản, đất sản xuất vật liệu xây dựng, làm đồ gốm giá đất xác định bằng giá đất sản xuất, kinh doanh phi nông nghiệp không phải là đất thương mại, dịch vụ có cùng vị trí, khu vực.</w:t>
      </w:r>
    </w:p>
    <w:p>
      <w:pPr>
        <w:spacing w:after="120"/>
        <w:ind w:firstLine="720"/>
        <w:jc w:val="both"/>
        <w:rPr>
          <w:rFonts w:ascii="Arial" w:hAnsi="Arial" w:cs="Arial"/>
          <w:sz w:val="20"/>
          <w:szCs w:val="20"/>
        </w:rPr>
      </w:pPr>
      <w:r>
        <w:rPr>
          <w:rFonts w:ascii="Arial" w:hAnsi="Arial" w:cs="Arial"/>
          <w:sz w:val="20"/>
          <w:szCs w:val="20"/>
        </w:rPr>
        <w:t>- Đối với đất nông nghiệp khác xác định bằng giá đất trồng cây hàng năm.</w:t>
      </w:r>
    </w:p>
    <w:p>
      <w:pPr>
        <w:spacing w:after="120"/>
        <w:ind w:firstLine="720"/>
        <w:jc w:val="both"/>
        <w:rPr>
          <w:rFonts w:ascii="Arial" w:hAnsi="Arial" w:cs="Arial"/>
          <w:sz w:val="20"/>
          <w:szCs w:val="20"/>
        </w:rPr>
      </w:pPr>
      <w:r>
        <w:rPr>
          <w:rFonts w:ascii="Arial" w:hAnsi="Arial" w:cs="Arial"/>
          <w:sz w:val="20"/>
          <w:szCs w:val="20"/>
        </w:rPr>
        <w:t>- Đối với đất sông, ngòi, kênh, rạch, suối và mặt nước chuyên dùng sử dụng vào mục đích nuôi trồng thủy sản thì áp dụng bảng giá đất nuôi trồng thủy sản; Sử dụng vào mục đích sản xuất hoặc sử dụng vào mục đích sản xuất kết hợp với nuôi trồng thủy sản xác định bằng giá đất sản xuất, kinh doanh phi nông nghiệp không phải là đất thương mại, dịch vụ cùng vị trí, khu vực; Sử dụng vào mục đích kinh doanh hoặc sử dụng vào mục đích kinh doanh kết hợp với nuôi trồng thủy sản xác định bằng giá đất thương mại, dịch vụ cùng vị trí, khu vực.</w:t>
      </w:r>
    </w:p>
    <w:p>
      <w:pPr>
        <w:spacing w:after="120"/>
        <w:ind w:firstLine="720"/>
        <w:jc w:val="both"/>
        <w:rPr>
          <w:rFonts w:ascii="Arial" w:hAnsi="Arial" w:cs="Arial"/>
          <w:sz w:val="20"/>
          <w:szCs w:val="20"/>
        </w:rPr>
      </w:pPr>
      <w:r>
        <w:rPr>
          <w:rFonts w:ascii="Arial" w:hAnsi="Arial" w:cs="Arial"/>
          <w:sz w:val="20"/>
          <w:szCs w:val="20"/>
        </w:rPr>
        <w:t>4. Xác định giá đất trong trường hợp thửa đất có nhiều vị trí khác nhau nhưng chưa quy định đủ vị trí.</w:t>
      </w:r>
    </w:p>
    <w:p>
      <w:pPr>
        <w:spacing w:after="120"/>
        <w:ind w:firstLine="720"/>
        <w:jc w:val="both"/>
        <w:rPr>
          <w:rFonts w:ascii="Arial" w:hAnsi="Arial" w:cs="Arial"/>
          <w:sz w:val="20"/>
          <w:szCs w:val="20"/>
        </w:rPr>
      </w:pPr>
      <w:r>
        <w:rPr>
          <w:rFonts w:ascii="Arial" w:hAnsi="Arial" w:cs="Arial"/>
          <w:sz w:val="20"/>
          <w:szCs w:val="20"/>
        </w:rPr>
        <w:t>Mức giá đất cho các vị trí được xác định theo hệ số sau:</w:t>
      </w:r>
    </w:p>
    <w:p>
      <w:pPr>
        <w:spacing w:after="120"/>
        <w:ind w:firstLine="720"/>
        <w:jc w:val="both"/>
        <w:rPr>
          <w:rFonts w:ascii="Arial" w:hAnsi="Arial" w:cs="Arial"/>
          <w:sz w:val="20"/>
          <w:szCs w:val="20"/>
        </w:rPr>
      </w:pPr>
      <w:r>
        <w:rPr>
          <w:rFonts w:ascii="Arial" w:hAnsi="Arial" w:cs="Arial"/>
          <w:sz w:val="20"/>
          <w:szCs w:val="20"/>
        </w:rPr>
        <w:t>- Vị trí 1: Hệ số = 1.</w:t>
      </w:r>
    </w:p>
    <w:p>
      <w:pPr>
        <w:spacing w:after="120"/>
        <w:ind w:firstLine="720"/>
        <w:jc w:val="both"/>
        <w:rPr>
          <w:rFonts w:ascii="Arial" w:hAnsi="Arial" w:cs="Arial"/>
          <w:sz w:val="20"/>
          <w:szCs w:val="20"/>
        </w:rPr>
      </w:pPr>
      <w:r>
        <w:rPr>
          <w:rFonts w:ascii="Arial" w:hAnsi="Arial" w:cs="Arial"/>
          <w:sz w:val="20"/>
          <w:szCs w:val="20"/>
        </w:rPr>
        <w:t>- Vị trí 2: Hệ số = 0,6 giá của vị trí 1.</w:t>
      </w:r>
    </w:p>
    <w:p>
      <w:pPr>
        <w:spacing w:after="120"/>
        <w:ind w:firstLine="720"/>
        <w:jc w:val="both"/>
        <w:rPr>
          <w:rFonts w:ascii="Arial" w:hAnsi="Arial" w:cs="Arial"/>
          <w:sz w:val="20"/>
          <w:szCs w:val="20"/>
        </w:rPr>
      </w:pPr>
      <w:r>
        <w:rPr>
          <w:rFonts w:ascii="Arial" w:hAnsi="Arial" w:cs="Arial"/>
          <w:sz w:val="20"/>
          <w:szCs w:val="20"/>
        </w:rPr>
        <w:t>- Vị trí 3: Hệ số = 0,6 giá của vị trí 2.</w:t>
      </w:r>
    </w:p>
    <w:p>
      <w:pPr>
        <w:spacing w:after="120"/>
        <w:ind w:firstLine="720"/>
        <w:jc w:val="both"/>
        <w:rPr>
          <w:rFonts w:ascii="Arial" w:hAnsi="Arial" w:cs="Arial"/>
          <w:sz w:val="20"/>
          <w:szCs w:val="20"/>
        </w:rPr>
      </w:pPr>
      <w:r>
        <w:rPr>
          <w:rFonts w:ascii="Arial" w:hAnsi="Arial" w:cs="Arial"/>
          <w:sz w:val="20"/>
          <w:szCs w:val="20"/>
        </w:rPr>
        <w:t xml:space="preserve">5. Đối với các khu đô thị mới, khu dân cư mới, điểm dân cư do doanh nghiệp làm chủ đầu tư được đầu tư cơ sở hạ tầng đồng bộ, nhưng chưa quy định giá đất trong Bảng giá đất thì xác định bằng giá đất để thu tiền sử dụng đất do UBND tỉnh Quyết định </w:t>
      </w:r>
      <w:r>
        <w:rPr>
          <w:rFonts w:ascii="Arial" w:hAnsi="Arial" w:cs="Arial"/>
          <w:i/>
          <w:iCs/>
          <w:sz w:val="20"/>
          <w:szCs w:val="20"/>
        </w:rPr>
        <w:t>(Quyết định phê duyệt giá đất đợt gần nhất).</w:t>
      </w:r>
      <w:r>
        <w:rPr>
          <w:rFonts w:ascii="Arial" w:hAnsi="Arial" w:cs="Arial"/>
          <w:sz w:val="20"/>
          <w:szCs w:val="20"/>
        </w:rPr>
        <w:t xml:space="preserve"> Đối với các khu đô thị mới, khu dân cư mới, điểm dân cư do Nhà nước làm chủ đầu tư được đầu tư cơ sở hạ tầng đồng bộ để tổ chức đấu giá quyền sử dụng đất mà chưa quy định giá đất trong Bảng giá đất thì xác định bằng giá khởi điểm để đấu giá quyền sử dụng đất do cấp có thẩm quyền phê duyệt </w:t>
      </w:r>
      <w:r>
        <w:rPr>
          <w:rFonts w:ascii="Arial" w:hAnsi="Arial" w:cs="Arial"/>
          <w:i/>
          <w:iCs/>
          <w:sz w:val="20"/>
          <w:szCs w:val="20"/>
        </w:rPr>
        <w:t>(Quyết định phê duyệt giá khởi điểm thấp nhất đối với trường hợp phê duyệt làm nhiều đợt).</w:t>
      </w:r>
    </w:p>
    <w:p>
      <w:pPr>
        <w:spacing w:after="120"/>
        <w:ind w:firstLine="720"/>
        <w:jc w:val="both"/>
        <w:rPr>
          <w:rFonts w:ascii="Arial" w:hAnsi="Arial" w:cs="Arial"/>
          <w:sz w:val="20"/>
          <w:szCs w:val="20"/>
        </w:rPr>
      </w:pPr>
      <w:r>
        <w:rPr>
          <w:rFonts w:ascii="Arial" w:hAnsi="Arial" w:cs="Arial"/>
          <w:sz w:val="20"/>
          <w:szCs w:val="20"/>
        </w:rPr>
        <w:t xml:space="preserve">6. Đối với các thửa đất ven các trục đường giao thông </w:t>
      </w:r>
      <w:r>
        <w:rPr>
          <w:rFonts w:ascii="Arial" w:hAnsi="Arial" w:cs="Arial"/>
          <w:i/>
          <w:iCs/>
          <w:sz w:val="20"/>
          <w:szCs w:val="20"/>
        </w:rPr>
        <w:t>(trừ các đường giao thông liên thôn, liên xã)</w:t>
      </w:r>
      <w:r>
        <w:rPr>
          <w:rFonts w:ascii="Arial" w:hAnsi="Arial" w:cs="Arial"/>
          <w:sz w:val="20"/>
          <w:szCs w:val="20"/>
        </w:rPr>
        <w:t xml:space="preserve">, nhưng chưa quy định giá đất trong Bảng giá đất </w:t>
      </w:r>
      <w:r>
        <w:rPr>
          <w:rFonts w:ascii="Arial" w:hAnsi="Arial" w:cs="Arial"/>
          <w:i/>
          <w:iCs/>
          <w:sz w:val="20"/>
          <w:szCs w:val="20"/>
        </w:rPr>
        <w:t xml:space="preserve">(do quy định thiếu đoạn đường hoặc đường giao thông hình thành sau thời điểm ban hành Bảng giá đất) </w:t>
      </w:r>
      <w:r>
        <w:rPr>
          <w:rFonts w:ascii="Arial" w:hAnsi="Arial" w:cs="Arial"/>
          <w:sz w:val="20"/>
          <w:szCs w:val="20"/>
        </w:rPr>
        <w:t>thì xác định vị trí thửa nằm ven trục đường giao thông, đoạn đường, nhưng chưa quy định giá đất trong Bảng giá đất, do vậy xác định thửa đất thuộc khu vực nhóm xã, để cấp có thẩm quyền phê duyệt giá đất cụ thể hoặc phê duyệt hệ số điều chỉnh giá đất cụ thể làm căn cứ xác định nghĩa vụ tài chính về đất đai.</w:t>
      </w:r>
    </w:p>
    <w:p>
      <w:pPr>
        <w:spacing w:after="120"/>
        <w:ind w:firstLine="720"/>
        <w:jc w:val="both"/>
        <w:rPr>
          <w:rFonts w:ascii="Arial" w:hAnsi="Arial" w:cs="Arial"/>
          <w:sz w:val="20"/>
          <w:szCs w:val="20"/>
        </w:rPr>
      </w:pPr>
      <w:r>
        <w:rPr>
          <w:rFonts w:ascii="Arial" w:hAnsi="Arial" w:cs="Arial"/>
          <w:sz w:val="20"/>
          <w:szCs w:val="20"/>
        </w:rPr>
        <w:t>7. Giá đất trong Bảng giá đất đối với đất sử dụng có thời hạn được tính tương ứng với thời hạn sử dụng đất là 70 năm.</w:t>
      </w:r>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Quyết định này có hiệu lực thi hành kể từ ngày 01/01/2020 đến hết ngày 31/12/2024. Các quy định trước đây trái với Quyết định này đều bãi bỏ.</w:t>
      </w:r>
      <w:bookmarkEnd w:id="7"/>
    </w:p>
    <w:p>
      <w:pPr>
        <w:ind w:firstLine="720"/>
        <w:jc w:val="both"/>
        <w:rPr>
          <w:rFonts w:ascii="Arial" w:hAnsi="Arial" w:cs="Arial"/>
          <w:sz w:val="20"/>
          <w:szCs w:val="20"/>
        </w:rPr>
      </w:pPr>
      <w:bookmarkStart w:id="8" w:name="dieu_4"/>
      <w:r>
        <w:rPr>
          <w:rFonts w:ascii="Arial" w:hAnsi="Arial" w:cs="Arial"/>
          <w:b/>
          <w:bCs/>
          <w:sz w:val="20"/>
          <w:szCs w:val="20"/>
        </w:rPr>
        <w:t>Điều 4.</w:t>
      </w:r>
      <w:bookmarkEnd w:id="8"/>
      <w:r>
        <w:rPr>
          <w:rFonts w:ascii="Arial" w:hAnsi="Arial" w:cs="Arial"/>
          <w:b/>
          <w:bCs/>
          <w:sz w:val="20"/>
          <w:szCs w:val="20"/>
        </w:rPr>
        <w:t xml:space="preserve"> </w:t>
      </w:r>
      <w:bookmarkStart w:id="9" w:name="dieu_4_name"/>
      <w:r>
        <w:rPr>
          <w:rFonts w:ascii="Arial" w:hAnsi="Arial" w:cs="Arial"/>
          <w:sz w:val="20"/>
          <w:szCs w:val="20"/>
        </w:rPr>
        <w:t>Giám đốc các Sở, Thủ trưởng các cơ quan thuộc UBND tỉnh; Cục trưởng Cục Thuế tỉnh; Chủ tịch UBND huyện, thành phố và các tổ chức, cá nhân có liên quan căn cứ Quyết định thi hành./.</w:t>
      </w:r>
      <w:bookmarkEnd w:id="9"/>
    </w:p>
    <w:p>
      <w:pPr>
        <w:rPr>
          <w:rFonts w:ascii="Arial" w:hAnsi="Arial" w:cs="Arial"/>
          <w:sz w:val="20"/>
          <w:szCs w:val="20"/>
        </w:rPr>
      </w:pPr>
      <w:r>
        <w:rPr>
          <w:rFonts w:ascii="Arial" w:hAnsi="Arial" w:cs="Arial"/>
          <w:sz w:val="20"/>
          <w:szCs w:val="20"/>
        </w:rPr>
        <w:t>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80"/>
        <w:gridCol w:w="4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xml:space="preserve">- Như Điều 4; </w:t>
            </w:r>
            <w:r>
              <w:rPr>
                <w:rFonts w:ascii="Arial" w:hAnsi="Arial" w:cs="Arial"/>
                <w:sz w:val="20"/>
                <w:szCs w:val="20"/>
              </w:rPr>
              <w:br w:type="textWrapping"/>
            </w:r>
            <w:r>
              <w:rPr>
                <w:rFonts w:ascii="Arial" w:hAnsi="Arial" w:cs="Arial"/>
                <w:sz w:val="20"/>
                <w:szCs w:val="20"/>
              </w:rPr>
              <w:t>- Văn phòng CP, Website CP; B/cáo</w:t>
            </w:r>
            <w:r>
              <w:rPr>
                <w:rFonts w:ascii="Arial" w:hAnsi="Arial" w:cs="Arial"/>
                <w:sz w:val="20"/>
                <w:szCs w:val="20"/>
              </w:rPr>
              <w:br w:type="textWrapping"/>
            </w:r>
            <w:r>
              <w:rPr>
                <w:rFonts w:ascii="Arial" w:hAnsi="Arial" w:cs="Arial"/>
                <w:sz w:val="20"/>
                <w:szCs w:val="20"/>
              </w:rPr>
              <w:t>- Bộ Tài chính (2b) B/cáo</w:t>
            </w:r>
            <w:r>
              <w:rPr>
                <w:rFonts w:ascii="Arial" w:hAnsi="Arial" w:cs="Arial"/>
                <w:sz w:val="20"/>
                <w:szCs w:val="20"/>
              </w:rPr>
              <w:br w:type="textWrapping"/>
            </w:r>
            <w:r>
              <w:rPr>
                <w:rFonts w:ascii="Arial" w:hAnsi="Arial" w:cs="Arial"/>
                <w:sz w:val="20"/>
                <w:szCs w:val="20"/>
              </w:rPr>
              <w:t>- Bộ TN&amp;MT (2b); B/cáo</w:t>
            </w:r>
            <w:r>
              <w:rPr>
                <w:rFonts w:ascii="Arial" w:hAnsi="Arial" w:cs="Arial"/>
                <w:sz w:val="20"/>
                <w:szCs w:val="20"/>
              </w:rPr>
              <w:br w:type="textWrapping"/>
            </w:r>
            <w:r>
              <w:rPr>
                <w:rFonts w:ascii="Arial" w:hAnsi="Arial" w:cs="Arial"/>
                <w:sz w:val="20"/>
                <w:szCs w:val="20"/>
              </w:rPr>
              <w:t>- Bộ Tư pháp; B/cáo</w:t>
            </w:r>
            <w:r>
              <w:rPr>
                <w:rFonts w:ascii="Arial" w:hAnsi="Arial" w:cs="Arial"/>
                <w:sz w:val="20"/>
                <w:szCs w:val="20"/>
              </w:rPr>
              <w:br w:type="textWrapping"/>
            </w:r>
            <w:r>
              <w:rPr>
                <w:rFonts w:ascii="Arial" w:hAnsi="Arial" w:cs="Arial"/>
                <w:sz w:val="20"/>
                <w:szCs w:val="20"/>
              </w:rPr>
              <w:t>- TT. Tỉnh ủy, TT. HĐND tỉnh; B/cáo</w:t>
            </w:r>
            <w:r>
              <w:rPr>
                <w:rFonts w:ascii="Arial" w:hAnsi="Arial" w:cs="Arial"/>
                <w:sz w:val="20"/>
                <w:szCs w:val="20"/>
              </w:rPr>
              <w:br w:type="textWrapping"/>
            </w:r>
            <w:r>
              <w:rPr>
                <w:rFonts w:ascii="Arial" w:hAnsi="Arial" w:cs="Arial"/>
                <w:sz w:val="20"/>
                <w:szCs w:val="20"/>
              </w:rPr>
              <w:t>- Đoàn ĐBQH tỉnh;</w:t>
            </w:r>
            <w:r>
              <w:rPr>
                <w:rFonts w:ascii="Arial" w:hAnsi="Arial" w:cs="Arial"/>
                <w:sz w:val="20"/>
                <w:szCs w:val="20"/>
              </w:rPr>
              <w:br w:type="textWrapping"/>
            </w:r>
            <w:r>
              <w:rPr>
                <w:rFonts w:ascii="Arial" w:hAnsi="Arial" w:cs="Arial"/>
                <w:sz w:val="20"/>
                <w:szCs w:val="20"/>
              </w:rPr>
              <w:t>- Chủ tịch, các PCT UBND tỉnh;</w:t>
            </w:r>
            <w:r>
              <w:rPr>
                <w:rFonts w:ascii="Arial" w:hAnsi="Arial" w:cs="Arial"/>
                <w:sz w:val="20"/>
                <w:szCs w:val="20"/>
              </w:rPr>
              <w:br w:type="textWrapping"/>
            </w:r>
            <w:r>
              <w:rPr>
                <w:rFonts w:ascii="Arial" w:hAnsi="Arial" w:cs="Arial"/>
                <w:sz w:val="20"/>
                <w:szCs w:val="20"/>
              </w:rPr>
              <w:t>- Ban KTNS, VP ĐĐBQH&amp;HĐND tỉnh;</w:t>
            </w:r>
            <w:r>
              <w:rPr>
                <w:rFonts w:ascii="Arial" w:hAnsi="Arial" w:cs="Arial"/>
                <w:sz w:val="20"/>
                <w:szCs w:val="20"/>
              </w:rPr>
              <w:br w:type="textWrapping"/>
            </w:r>
            <w:r>
              <w:rPr>
                <w:rFonts w:ascii="Arial" w:hAnsi="Arial" w:cs="Arial"/>
                <w:sz w:val="20"/>
                <w:szCs w:val="20"/>
              </w:rPr>
              <w:t>- Ủy ban MTTQ và các đoàn thể ND tỉnh;</w:t>
            </w:r>
            <w:r>
              <w:rPr>
                <w:rFonts w:ascii="Arial" w:hAnsi="Arial" w:cs="Arial"/>
                <w:sz w:val="20"/>
                <w:szCs w:val="20"/>
              </w:rPr>
              <w:br w:type="textWrapping"/>
            </w:r>
            <w:r>
              <w:rPr>
                <w:rFonts w:ascii="Arial" w:hAnsi="Arial" w:cs="Arial"/>
                <w:sz w:val="20"/>
                <w:szCs w:val="20"/>
              </w:rPr>
              <w:t>- TT. HĐND các huyện, thành phố;</w:t>
            </w:r>
            <w:r>
              <w:rPr>
                <w:rFonts w:ascii="Arial" w:hAnsi="Arial" w:cs="Arial"/>
                <w:sz w:val="20"/>
                <w:szCs w:val="20"/>
              </w:rPr>
              <w:br w:type="textWrapping"/>
            </w:r>
            <w:r>
              <w:rPr>
                <w:rFonts w:ascii="Arial" w:hAnsi="Arial" w:cs="Arial"/>
                <w:sz w:val="20"/>
                <w:szCs w:val="20"/>
              </w:rPr>
              <w:t>- Cục Thống kê, Kho bạc Nhà nước tỉnh;</w:t>
            </w:r>
            <w:r>
              <w:rPr>
                <w:rFonts w:ascii="Arial" w:hAnsi="Arial" w:cs="Arial"/>
                <w:sz w:val="20"/>
                <w:szCs w:val="20"/>
              </w:rPr>
              <w:br w:type="textWrapping"/>
            </w:r>
            <w:r>
              <w:rPr>
                <w:rFonts w:ascii="Arial" w:hAnsi="Arial" w:cs="Arial"/>
                <w:sz w:val="20"/>
                <w:szCs w:val="20"/>
              </w:rPr>
              <w:t>- VP. UBND tỉnh:</w:t>
            </w:r>
            <w:r>
              <w:rPr>
                <w:rFonts w:ascii="Arial" w:hAnsi="Arial" w:cs="Arial"/>
                <w:sz w:val="20"/>
                <w:szCs w:val="20"/>
              </w:rPr>
              <w:br w:type="textWrapping"/>
            </w:r>
            <w:r>
              <w:rPr>
                <w:rFonts w:ascii="Arial" w:hAnsi="Arial" w:cs="Arial"/>
                <w:sz w:val="20"/>
                <w:szCs w:val="20"/>
              </w:rPr>
              <w:t>+ LĐVP, các phòng, CV, TT Thông tin;</w:t>
            </w:r>
            <w:r>
              <w:rPr>
                <w:rFonts w:ascii="Arial" w:hAnsi="Arial" w:cs="Arial"/>
                <w:sz w:val="20"/>
                <w:szCs w:val="20"/>
              </w:rPr>
              <w:br w:type="textWrapping"/>
            </w:r>
            <w:r>
              <w:rPr>
                <w:rFonts w:ascii="Arial" w:hAnsi="Arial" w:cs="Arial"/>
                <w:sz w:val="20"/>
                <w:szCs w:val="20"/>
              </w:rPr>
              <w:t>+ Lưu: VT, KT, TN (3).</w:t>
            </w:r>
          </w:p>
        </w:tc>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b/>
                <w:bCs/>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Lại Thanh Sơn</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0" w:name="muc_1"/>
      <w:r>
        <w:rPr>
          <w:rFonts w:ascii="Arial" w:hAnsi="Arial" w:cs="Arial"/>
          <w:b/>
          <w:bCs/>
          <w:sz w:val="20"/>
          <w:szCs w:val="20"/>
        </w:rPr>
        <w:t>I. NHÓM ĐẤT NÔNG NGHIỆP</w:t>
      </w:r>
      <w:bookmarkEnd w:id="10"/>
    </w:p>
    <w:p>
      <w:pPr>
        <w:jc w:val="center"/>
        <w:rPr>
          <w:rFonts w:ascii="Arial" w:hAnsi="Arial" w:cs="Arial"/>
          <w:sz w:val="20"/>
          <w:szCs w:val="20"/>
        </w:rPr>
      </w:pPr>
      <w:r>
        <w:rPr>
          <w:rFonts w:ascii="Arial" w:hAnsi="Arial" w:cs="Arial"/>
          <w:i/>
          <w:iCs/>
          <w:sz w:val="20"/>
          <w:szCs w:val="20"/>
        </w:rPr>
        <w:t>(Kèm theo Quyết định số 1025/QĐ-UBND ngày 30/12/2019 của Ủy ban nhân dân tỉnh Bắc Giang)</w:t>
      </w:r>
    </w:p>
    <w:p>
      <w:pPr>
        <w:jc w:val="center"/>
        <w:rPr>
          <w:rFonts w:ascii="Arial" w:hAnsi="Arial" w:cs="Arial"/>
          <w:b/>
          <w:bCs/>
          <w:sz w:val="20"/>
          <w:szCs w:val="20"/>
        </w:rPr>
      </w:pPr>
      <w:r>
        <w:rPr>
          <w:rFonts w:ascii="Arial" w:hAnsi="Arial" w:cs="Arial"/>
          <w:b/>
          <w:bCs/>
          <w:sz w:val="20"/>
          <w:szCs w:val="20"/>
        </w:rPr>
        <w:t>BẢNG 1. BẢNG GIÁ ĐẤT TRỒNG LÚA NƯỚC VÀ CÂY HÀNG NĂM KHÁC</w:t>
      </w:r>
    </w:p>
    <w:p>
      <w:pPr>
        <w:jc w:val="center"/>
        <w:rPr>
          <w:rFonts w:ascii="Arial" w:hAnsi="Arial" w:cs="Arial"/>
          <w:sz w:val="20"/>
          <w:szCs w:val="20"/>
        </w:rPr>
      </w:pP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9"/>
        <w:gridCol w:w="5429"/>
        <w:gridCol w:w="2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SỐ TT</w:t>
            </w:r>
          </w:p>
        </w:tc>
        <w:tc>
          <w:tcPr>
            <w:tcW w:w="300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2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thành phố Bắc Giang</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thị trấn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Trung du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Miền núi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w:t>
            </w:r>
          </w:p>
        </w:tc>
      </w:tr>
    </w:tbl>
    <w:p>
      <w:pPr>
        <w:jc w:val="center"/>
        <w:rPr>
          <w:rFonts w:ascii="Arial" w:hAnsi="Arial" w:cs="Arial"/>
          <w:sz w:val="20"/>
          <w:szCs w:val="20"/>
        </w:rPr>
      </w:pPr>
      <w:r>
        <w:rPr>
          <w:rFonts w:ascii="Arial" w:hAnsi="Arial" w:cs="Arial"/>
          <w:b/>
          <w:bCs/>
          <w:sz w:val="20"/>
          <w:szCs w:val="20"/>
        </w:rPr>
        <w:t>BẢNG 2. BẢNG GIÁ ĐẤT TRỒNG CÂY LÂU NĂM</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9"/>
        <w:gridCol w:w="5429"/>
        <w:gridCol w:w="2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SỐ TT</w:t>
            </w:r>
          </w:p>
        </w:tc>
        <w:tc>
          <w:tcPr>
            <w:tcW w:w="300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2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thành phố Bắc Giang</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Trung du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0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Miền núi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w:t>
            </w:r>
          </w:p>
        </w:tc>
      </w:tr>
    </w:tbl>
    <w:p>
      <w:pPr>
        <w:jc w:val="center"/>
        <w:rPr>
          <w:rFonts w:ascii="Arial" w:hAnsi="Arial" w:cs="Arial"/>
          <w:sz w:val="20"/>
          <w:szCs w:val="20"/>
        </w:rPr>
      </w:pPr>
      <w:r>
        <w:rPr>
          <w:rFonts w:ascii="Arial" w:hAnsi="Arial" w:cs="Arial"/>
          <w:b/>
          <w:bCs/>
          <w:sz w:val="20"/>
          <w:szCs w:val="20"/>
        </w:rPr>
        <w:t>BẢNG 3. BẢNG GIÁ ĐẤT RỪNG SẢN XUẤT</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2"/>
        <w:gridCol w:w="5426"/>
        <w:gridCol w:w="2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SỐ TT</w:t>
            </w:r>
          </w:p>
        </w:tc>
        <w:tc>
          <w:tcPr>
            <w:tcW w:w="30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2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thành phố Bắc Giang</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thị trấn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Trung du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Miền núi thuộc các huyện</w:t>
            </w:r>
          </w:p>
        </w:tc>
        <w:tc>
          <w:tcPr>
            <w:tcW w:w="1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bl>
    <w:p>
      <w:pPr>
        <w:jc w:val="center"/>
        <w:rPr>
          <w:rFonts w:ascii="Arial" w:hAnsi="Arial" w:cs="Arial"/>
          <w:sz w:val="20"/>
          <w:szCs w:val="20"/>
        </w:rPr>
      </w:pPr>
      <w:r>
        <w:rPr>
          <w:rFonts w:ascii="Arial" w:hAnsi="Arial" w:cs="Arial"/>
          <w:b/>
          <w:bCs/>
          <w:sz w:val="20"/>
          <w:szCs w:val="20"/>
        </w:rPr>
        <w:t>BẢNG 4. BẢNG GIÁ ĐẤT NUÔI TRỒNG THỦY SẢN</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9"/>
        <w:gridCol w:w="5433"/>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SỐ TT</w:t>
            </w:r>
          </w:p>
        </w:tc>
        <w:tc>
          <w:tcPr>
            <w:tcW w:w="30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2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thành phố Bắc Giang</w:t>
            </w:r>
          </w:p>
        </w:tc>
        <w:tc>
          <w:tcPr>
            <w:tcW w:w="1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thị trấn thuộc các huyện</w:t>
            </w:r>
          </w:p>
        </w:tc>
        <w:tc>
          <w:tcPr>
            <w:tcW w:w="1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0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Trung du thuộc các huyện</w:t>
            </w:r>
          </w:p>
        </w:tc>
        <w:tc>
          <w:tcPr>
            <w:tcW w:w="1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0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Miền núi thuộc các huyện</w:t>
            </w:r>
          </w:p>
        </w:tc>
        <w:tc>
          <w:tcPr>
            <w:tcW w:w="1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1" w:name="muc_2"/>
      <w:r>
        <w:rPr>
          <w:rFonts w:ascii="Arial" w:hAnsi="Arial" w:cs="Arial"/>
          <w:b/>
          <w:bCs/>
          <w:sz w:val="20"/>
          <w:szCs w:val="20"/>
        </w:rPr>
        <w:t>II. NHÓM ĐẤT PHI NÔNG NGHIỆP</w:t>
      </w:r>
      <w:bookmarkEnd w:id="11"/>
    </w:p>
    <w:p>
      <w:pPr>
        <w:jc w:val="center"/>
        <w:rPr>
          <w:rFonts w:ascii="Arial" w:hAnsi="Arial" w:cs="Arial"/>
          <w:sz w:val="20"/>
          <w:szCs w:val="20"/>
        </w:rPr>
      </w:pPr>
      <w:r>
        <w:rPr>
          <w:rFonts w:ascii="Arial" w:hAnsi="Arial" w:cs="Arial"/>
          <w:i/>
          <w:iCs/>
          <w:sz w:val="20"/>
          <w:szCs w:val="20"/>
        </w:rPr>
        <w:t>(Kèm theo Quyết định số 1025/QĐ-UBND ngày 30/12/2019 của Ủy ban nhân dân tỉnh Bắc Giang)</w:t>
      </w:r>
    </w:p>
    <w:p>
      <w:pPr>
        <w:rPr>
          <w:rFonts w:ascii="Arial" w:hAnsi="Arial" w:cs="Arial"/>
          <w:sz w:val="20"/>
          <w:szCs w:val="20"/>
        </w:rPr>
      </w:pPr>
      <w:bookmarkStart w:id="12" w:name="dieu_1_1"/>
      <w:r>
        <w:rPr>
          <w:rFonts w:ascii="Arial" w:hAnsi="Arial" w:cs="Arial"/>
          <w:b/>
          <w:bCs/>
          <w:sz w:val="20"/>
          <w:szCs w:val="20"/>
        </w:rPr>
        <w:t>1. THÀNH PHỐ BẮC GIANG</w:t>
      </w:r>
      <w:bookmarkEnd w:id="12"/>
    </w:p>
    <w:p>
      <w:pPr>
        <w:jc w:val="center"/>
        <w:rPr>
          <w:rFonts w:ascii="Arial" w:hAnsi="Arial" w:cs="Arial"/>
          <w:b/>
          <w:bCs/>
          <w:sz w:val="20"/>
          <w:szCs w:val="20"/>
        </w:rPr>
      </w:pPr>
      <w:r>
        <w:rPr>
          <w:rFonts w:ascii="Arial" w:hAnsi="Arial" w:cs="Arial"/>
          <w:b/>
          <w:bCs/>
          <w:sz w:val="20"/>
          <w:szCs w:val="20"/>
        </w:rPr>
        <w:t>BẢNG 5. BẢNG GIÁ ĐẤT Ở TẠI ĐÔ THỊ, VEN TRỤC ĐƯỜNG GIAO THÔNG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4"/>
        <w:gridCol w:w="6250"/>
        <w:gridCol w:w="796"/>
        <w:gridCol w:w="796"/>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2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4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Thái Tổ</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Mỹ Độ đến Đường Tân Ninh (bên trái đến đường Ngô Gia Tự)iii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Ngô Gia Tự đến Đường Lê Lợi (bên phải từ đường Tân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Xương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Mỹ Độ đến hết đường Quang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Quang Trung đến hết đường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Hùng Vương đến hết đường Nguyễn Thị Minh Khai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(Bên phía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Nguyễn Thị Minh Khai đến đoạn rẽ vào đường Giáp Văn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đường Giáp Văn Phúc đến Đường Lý Tử Tấn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(Bên phía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Tử Tấn đến hết địa phận TP BG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(Bên phía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Xương Giang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Xương Giang 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Quang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Chợ Thương:</w:t>
            </w:r>
            <w:r>
              <w:rPr>
                <w:rFonts w:ascii="Arial" w:hAnsi="Arial" w:cs="Arial"/>
                <w:sz w:val="20"/>
                <w:szCs w:val="20"/>
              </w:rPr>
              <w:t xml:space="preserve"> Từ đường Quang Trung đến đường Lý Thái Tổ</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Thị Lưu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Quang Trung đến đường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rẽ vào nhà văn hóa Tổ 9, phường Ngô Quyền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nhà văn hóa Tổ 9, phường Ngô Quyền đến đường Nguyễn Thị Minh Khai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Lưu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Lưu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Lưu 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Lưu 6</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Lưu 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Yết Kiêu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Thân Đức Luận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Gia Thiều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Gia Tự</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Gia Tự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Trần Quốc Toản</w:t>
            </w:r>
            <w:r>
              <w:rPr>
                <w:rFonts w:ascii="Arial" w:hAnsi="Arial" w:cs="Arial"/>
                <w:sz w:val="20"/>
                <w:szCs w:val="20"/>
              </w:rPr>
              <w:t xml:space="preserve"> (Khu vực đài phun nước)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Cừ</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đường Huyền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Thái Tổ đến ngã tư đường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đường Hùng Vương đến ngã tư đi vào thôn Ngươi (cạnh trụ sở UBND phường Dĩnh Kế)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đi vào thôn Ngươi (cạnh trụ sở UBND phường Dĩnh Kế) đến hết đường Lê Hồng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Lê Hồng Phong đến Ngã ba Kế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Lương Văn Nắm</w:t>
            </w:r>
            <w:r>
              <w:rPr>
                <w:rFonts w:ascii="Arial" w:hAnsi="Arial" w:cs="Arial"/>
                <w:sz w:val="20"/>
                <w:szCs w:val="20"/>
              </w:rPr>
              <w:t xml:space="preserve"> - Từ đường Lê Lợi sang đường Giáp 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Cả Trọng</w:t>
            </w:r>
            <w:r>
              <w:rPr>
                <w:rFonts w:ascii="Arial" w:hAnsi="Arial" w:cs="Arial"/>
                <w:sz w:val="20"/>
                <w:szCs w:val="20"/>
              </w:rPr>
              <w:t xml:space="preserve"> (khu Công viên Trung tâm)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cổng số 2 Công viên Hoàng Hoa Thám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số 2 Công viên Hoàng Hoa Thám đến đường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Phồn Xương đến hết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Huyền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Huyền Quang đến Quốc lộ 1A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Dẫy 2, 3, 4, 5 đường Hùng Vương (khu cạnh Nhà khách tỉnh và đường Ngô Gia Tự)</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Dẫy 6,7 đường Hùng Vương (khu cạnh Nhà khách tỉnh và đường Ngô Gia Tự)</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Văn Thụ</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Văn Cừ đến đường Ngô Văn Cảnh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Ngô Văn Cảnh đến đường Nguyễn Thị Minh Khai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Thị Minh Khai đến đường Giáp Hải (KDC số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Thân Cảnh Vân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Văn Cảnh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Văn Cảnh 1 (hai bên nhìn ra hồ Vĩnh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Đình Tuân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Lê Lý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Lê Lý 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hết đường Nguyễn Thị Minh Khai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w:t>
            </w:r>
            <w:r>
              <w:rPr>
                <w:rFonts w:ascii="Arial" w:hAnsi="Arial" w:cs="Arial"/>
                <w:b/>
                <w:bCs/>
                <w:sz w:val="20"/>
                <w:szCs w:val="20"/>
              </w:rPr>
              <w:t>hố Lê Lý</w:t>
            </w:r>
            <w:r>
              <w:rPr>
                <w:rFonts w:ascii="Arial" w:hAnsi="Arial" w:cs="Arial"/>
                <w:sz w:val="20"/>
                <w:szCs w:val="20"/>
              </w:rPr>
              <w:t xml:space="preserve"> - Đoạn từ đường Hoàng Văn Thụ sang đường Lê Lợi (trước đình làng Vĩnh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II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Mẫn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Thị Lưu đến đường Ngô Gia Tự</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Gia Tự đến đường Nghĩa Long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Nguyên Hãn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hết Nhà văn hóa Công ty Đạm (bên trái đến đường vào tổ dân phố Hà Vị)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Văn hóa Công ty Đạm đến đường Lều Văn Minh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Nghĩa Long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Á Lữ</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Tân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Thánh Thiên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Huyền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Cao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Tiền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Văn Cừ đến hết đường Thánh Thiên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Thánh Thiên đến đê sông Thương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Khắc Nhu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Trần Nguyên Hãn (chợ Hà Vị)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Nguyên Hãn đến ngõ 5 đường Nguyễn Khắc Nhu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nhà tầng và khu tập thể tổ 6, tổ 7A và 7B phường Trần Nguyên Hãn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Đặng Thị Nho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Tự Trọng</w:t>
            </w:r>
            <w:r>
              <w:rPr>
                <w:rFonts w:ascii="Arial" w:hAnsi="Arial" w:cs="Arial"/>
                <w:sz w:val="20"/>
                <w:szCs w:val="20"/>
              </w:rPr>
              <w:t xml:space="preserve"> (tiếp đường Nguyễn Thị Lưu - thuộc KDC số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Vi Đúc Thăng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Khuyến đến đường Lê Hồng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Lương Văn Nắm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Chu Danh Tể</w:t>
            </w:r>
            <w:r>
              <w:rPr>
                <w:rFonts w:ascii="Arial" w:hAnsi="Arial" w:cs="Arial"/>
                <w:sz w:val="20"/>
                <w:szCs w:val="20"/>
              </w:rPr>
              <w:t xml:space="preserve"> - Đoạn từ đường Nguyễn Khuyến đến đường Giáp Văn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Lễ</w:t>
            </w:r>
            <w:r>
              <w:rPr>
                <w:rFonts w:ascii="Arial" w:hAnsi="Arial" w:cs="Arial"/>
                <w:sz w:val="20"/>
                <w:szCs w:val="20"/>
              </w:rPr>
              <w:t xml:space="preserve"> - Đoạn từ đường Đào Sư Tích đến thôn Ngươi phường Dĩnh Kế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Du</w:t>
            </w:r>
            <w:r>
              <w:rPr>
                <w:rFonts w:ascii="Arial" w:hAnsi="Arial" w:cs="Arial"/>
                <w:sz w:val="20"/>
                <w:szCs w:val="20"/>
              </w:rPr>
              <w:t xml:space="preserve"> (khu khuôn viên Nguyễn Du, phường Hoàng Văn Thụ)</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Phồn Xương</w:t>
            </w:r>
            <w:r>
              <w:rPr>
                <w:rFonts w:ascii="Arial" w:hAnsi="Arial" w:cs="Arial"/>
                <w:sz w:val="20"/>
                <w:szCs w:val="20"/>
              </w:rPr>
              <w:t>- Từ đường Lê Lợi sang đường Thanh Niên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Thân Công Tài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khách sạn cao cấp TPBG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Thân Công Tài đến đất trạm bơm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Khuyến</w:t>
            </w:r>
            <w:r>
              <w:rPr>
                <w:rFonts w:ascii="Arial" w:hAnsi="Arial" w:cs="Arial"/>
                <w:sz w:val="20"/>
                <w:szCs w:val="20"/>
              </w:rPr>
              <w:t>: Đoạn từ đường ngang phía sau trung tâm khuyến nông tỉnh đến đường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Quốc Việt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Đình Tuân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Quách Nhẫn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Văn Cảnh đến phố Thân Cảnh Vân (trước mặt khu liên cơ quan và Khách sạn Mường Thanh)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Thân Cảnh Vân đến đường Nguyễn Khuyến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Khuyến đến đường Giáp Hải (KDC số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quảng trường- Đoạn từ đường Ngô Văn Cảnh đến phố Thân Cảnh Vân (trước mặt khu Hội nghị tỉnh)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Quách Nhẫn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Tôn Thất Tùng</w:t>
            </w:r>
            <w:r>
              <w:rPr>
                <w:rFonts w:ascii="Arial" w:hAnsi="Arial" w:cs="Arial"/>
                <w:sz w:val="20"/>
                <w:szCs w:val="20"/>
              </w:rPr>
              <w:t xml:space="preserve"> (Đoạn từ đường Hoàng Văn Thụ sang đường Lê Lợi, cạnh bệnh viện phụ sản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Nguyên Hồng</w:t>
            </w:r>
            <w:r>
              <w:rPr>
                <w:rFonts w:ascii="Arial" w:hAnsi="Arial" w:cs="Arial"/>
                <w:sz w:val="20"/>
                <w:szCs w:val="20"/>
              </w:rPr>
              <w:t xml:space="preserve"> (Đoạn từ sau chợ Trần Luận đến hết đất trường tiểu học Thu 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Triện (khu dân cư số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Hồng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Văn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Đỗ Văn Quýnh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Thanh Niên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đường Hùng Vương đến hết Khu đô thị mới Bách Việt Lake Garden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Khu đô thị mới Bách Việt Lake Garden đến hết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Nhân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Mỹ Độ đến đường rẽ vào UBND phường Mỹ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UBND phường Mỹ Độ đến hết địa phận phường Mỹ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địa phận phường Mỹ Độ đến Khu dân cư số 4 (Chợ Mía)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Khu dân cư số 4 (Chợ Mía) đến hết địa phận Thành Phố</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Đào Sư Tích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Quách Nhẫn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Quách Nhẫn đến đường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Đào Sư Tích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Đào Sư Tích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Đào Sư Tích 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trong khu dân cư số 1, số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III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Vương Văn Trà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đường Nguyễn Doãn Địch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Doãn Địch đến đường Trần Đăng Tuyển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Đăng Tuyển đến đường Lưu Nhân Chú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Công Hãng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đê sông Thương đến hết Trung tâm giới thiệu việc làm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Trung tâm giới thiệu việc làm đến ngõ 308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ngõ 308 Nguyễn Công Hãng đến đường Cao Kỳ Vân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Cao Kỳ Vân đến đường Trần Nguyên Hãn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Đàm Thuận Huy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Quang Khải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cống ngóc bến xe và Hồ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cải tạo nhà máy đạm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Châu Xuyên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Mỹ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sông Thương đến hết đất Công an phường Mỹ Độ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Công an phường Mỹ Độ (cũ) đến hết đất Chùa Mỹ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Chùa Mỹ Độ đến ngã ba QL17 - Thân Nhân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sông Thương đến hết địa phận phường Đa Mai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địa phận xã Song Mai đến đường rẽ vào trường Trung cấp nghề Giao thông vận tải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trường Trung cấp nghề Giao thông vận tải đến hết địa phận xã Song Mai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Đức Trung</w:t>
            </w:r>
            <w:r>
              <w:rPr>
                <w:rFonts w:ascii="Arial" w:hAnsi="Arial" w:cs="Arial"/>
                <w:sz w:val="20"/>
                <w:szCs w:val="20"/>
              </w:rPr>
              <w:t xml:space="preserve"> (Khu cống ngóc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Sát</w:t>
            </w:r>
            <w:r>
              <w:rPr>
                <w:rFonts w:ascii="Arial" w:hAnsi="Arial" w:cs="Arial"/>
                <w:sz w:val="20"/>
                <w:szCs w:val="20"/>
              </w:rPr>
              <w:t xml:space="preserve"> (Khư cống ngóc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Trần Đình Ngọc</w:t>
            </w:r>
            <w:r>
              <w:rPr>
                <w:rFonts w:ascii="Arial" w:hAnsi="Arial" w:cs="Arial"/>
                <w:sz w:val="20"/>
                <w:szCs w:val="20"/>
              </w:rPr>
              <w:t xml:space="preserve"> (Khu cống ngóc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Danh Vọng</w:t>
            </w:r>
            <w:r>
              <w:rPr>
                <w:rFonts w:ascii="Arial" w:hAnsi="Arial" w:cs="Arial"/>
                <w:sz w:val="20"/>
                <w:szCs w:val="20"/>
              </w:rPr>
              <w:t xml:space="preserve"> (Khu cống ngóc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Nguyễn Đình Chính</w:t>
            </w:r>
            <w:r>
              <w:rPr>
                <w:rFonts w:ascii="Arial" w:hAnsi="Arial" w:cs="Arial"/>
                <w:sz w:val="20"/>
                <w:szCs w:val="20"/>
              </w:rPr>
              <w:t xml:space="preserve"> (khu cống ngóc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còn lại trong</w:t>
            </w:r>
            <w:r>
              <w:rPr>
                <w:rFonts w:ascii="Arial" w:hAnsi="Arial" w:cs="Arial"/>
                <w:sz w:val="20"/>
                <w:szCs w:val="20"/>
              </w:rPr>
              <w:t xml:space="preserve"> (khu cống ngóc - bến xe)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Lưu Nhân Chú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Trạm tăng áp đến đường Ngô Trang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Trang đến đê Sông Thương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Cảnh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Nhân Tín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đê Sông Thương đến đường từ đường Lưu Nhân Chú qua hồ Đầm Sen đến đường Vương Văn Trà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Lưu Nhân Chú qua hồ Đầm Sen đến đường Vương Văn Trà đến đường Ngô Trang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Trang đến hết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An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đê Sông Thương đến đường từ đường Lưu Nhân Chú qua hồ Đầm Sen đến đường Vương Văn Trà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Vương Văn Trà đến đường Ngô Trang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Trang đến đường Nguyễn Công Hãng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Trang</w:t>
            </w:r>
            <w:r>
              <w:rPr>
                <w:rFonts w:ascii="Arial" w:hAnsi="Arial" w:cs="Arial"/>
                <w:sz w:val="20"/>
                <w:szCs w:val="20"/>
              </w:rPr>
              <w:t xml:space="preserve"> (Đoạn từ đường Lưu Nhân Chú đến đường Nguyễn Công Hãng)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Doãn Địch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Vương Văn Trà đến đường Lưu Nhân Chú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Lưu Nhân Chú đến Khu tập thể nhà máy Đạm Hà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Đăng Tuyển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Nguyên Hãn đến đường Nguyễn Công Hãng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Công Hãng đến đường ngang khu Hồ điều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hồ điều hòa đến đê Sông Thương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Nhật Đức:</w:t>
            </w:r>
            <w:r>
              <w:rPr>
                <w:rFonts w:ascii="Arial" w:hAnsi="Arial" w:cs="Arial"/>
                <w:sz w:val="20"/>
                <w:szCs w:val="20"/>
              </w:rPr>
              <w:t xml:space="preserve"> (Điểm đầu: Tiếp giáp đường Lưu Nhân Chú, Điểm cuối: Tiếp giáp đường Vương Văn Trà (khu vực ngã tư chợ khu dân cư số 3) MC-16m)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còn lại trong khu dân cư số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IV</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Thị Sáu</w:t>
            </w:r>
            <w:r>
              <w:rPr>
                <w:rFonts w:ascii="Arial" w:hAnsi="Arial" w:cs="Arial"/>
                <w:sz w:val="20"/>
                <w:szCs w:val="20"/>
              </w:rPr>
              <w:t xml:space="preserve"> - Đoạn từ đường Nguyễn Văn Cừ đến đường Lê Lai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Đồng Cửa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Đ.Châu Xuyên đến Tiểu khu dân cư Đồng Cửa (mặt cắt đường 16m)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Tiểu khu Đồng Cửa đến đường Cô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Cô Bắc:</w:t>
            </w:r>
            <w:r>
              <w:rPr>
                <w:rFonts w:ascii="Arial" w:hAnsi="Arial" w:cs="Arial"/>
                <w:sz w:val="20"/>
                <w:szCs w:val="20"/>
              </w:rPr>
              <w:t xml:space="preserve"> (Điểm đầu: Tiếp giáp đường Lê Lợi; Điểm cuối: Tiếp giáp đê tả Thương; MC ngang 19,5m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Cao Kỳ Vân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Nguyên Hãn đến đường Nguyễn Công Hãng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Công Hãng đến ngã 4 kho gạo đến bờ mương Hà Vị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bờ mương Hà Vị đến đầu tổ dân phố Cung Nhượng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tổ dân phố Cung Nhượng 1 đến bờ đê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Hồ Công Dự</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Lai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hết trường tiểu học Võ Thị Sáu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tiểu học Võ Thị Sáu đến đường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Cô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Khuê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Hoa Thám đến hết sân thể thao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sân thể thao đến nhà máy ép dầu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Bảo Ngọc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Hoa Thám đến hết trường tiểu học Đa Mai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Tiểu học Đa Mai đến hết bãi xử lý rác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Phạm Liêu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1 (công ty phân đạm) đến hết cổng 2 (Công ty CP xây lắp hóa chất)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cổng 2 Công ty Đạm đến hết đường vào cổng Công ty TNHH1TV CK hóa chất Hà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1 đến hết cổng 3 (Công ty CP Hưng Phát)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cổng 3 (Công ty CP Hưng Phát) đến đê Sông Thương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Phùng Trạm</w:t>
            </w:r>
            <w:r>
              <w:rPr>
                <w:rFonts w:ascii="Arial" w:hAnsi="Arial" w:cs="Arial"/>
                <w:sz w:val="20"/>
                <w:szCs w:val="20"/>
              </w:rPr>
              <w:t xml:space="preserve"> (từ đường Nguyễn Duy Năng đến đường Phạm Liêu)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Duy Năng</w:t>
            </w:r>
            <w:r>
              <w:rPr>
                <w:rFonts w:ascii="Arial" w:hAnsi="Arial" w:cs="Arial"/>
                <w:sz w:val="20"/>
                <w:szCs w:val="20"/>
              </w:rPr>
              <w:t xml:space="preserve"> (Từ đường Phạm Liêu đến hết địa phận phường Thọ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Lều Văn Minh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đê tả Sông Thương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Mỹ Độ đến hết địa phận thành phố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Mỹ Độ đến hết địa phận phường Lê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địa phận phường Lê Lợi đến đường rẽ vào UBND xã Tân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Tử Tấn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Công ty TNHH một thành viên quản lý và xây dựng đường bộ Bắc Giang đến Trung tâm điều dưỡng người có công tỉnh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Giáp Hải đến Trung tâm điều dưỡng người có công tỉnh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Nguyễn Chí Thanh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nhà máy Đạm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Xương Giang đến QL1A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Đình Tấn</w:t>
            </w:r>
            <w:r>
              <w:rPr>
                <w:rFonts w:ascii="Arial" w:hAnsi="Arial" w:cs="Arial"/>
                <w:sz w:val="20"/>
                <w:szCs w:val="20"/>
              </w:rPr>
              <w:t xml:space="preserve"> (thuộc tuyến đường còn lại trong khu dân cư số 3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Công Phụ</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Nguyên Hãn đến đường Nguyễn Khắc Nhu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Khắc Nhu đến đường Nguyễn Đình Chính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Bỉnh Khiêm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Lương Thế Vinh</w:t>
            </w:r>
            <w:r>
              <w:rPr>
                <w:rFonts w:ascii="Arial" w:hAnsi="Arial" w:cs="Arial"/>
                <w:sz w:val="20"/>
                <w:szCs w:val="20"/>
              </w:rPr>
              <w:t xml:space="preserve"> (Đoạn từ đường Lê Hồng Phong đến hết địa phận phường Xương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còn lại thuộc khu Tái định cư phường Xương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Đông Thành:</w:t>
            </w:r>
            <w:r>
              <w:rPr>
                <w:rFonts w:ascii="Arial" w:hAnsi="Arial" w:cs="Arial"/>
                <w:sz w:val="20"/>
                <w:szCs w:val="20"/>
              </w:rPr>
              <w:t xml:space="preserve"> (Điểm đầu: tiếp giáp đường Xương Giang, Điểm cuối: tiếp giáp đường Lều Văn Minh); MC 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Nguyễn Huy Bính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công ty Đạm Hà Bắc đến đường Lều Văn Minh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Lều Văn Minh đến đường vành đai Đông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Lương Văn Can:</w:t>
            </w:r>
            <w:r>
              <w:rPr>
                <w:rFonts w:ascii="Arial" w:hAnsi="Arial" w:cs="Arial"/>
                <w:sz w:val="20"/>
                <w:szCs w:val="20"/>
              </w:rPr>
              <w:t xml:space="preserve"> (Đầu: tiếp giáp Hoàng Hoa Thám, Điểm cuối: tiếp giáp đường Bảo Ngọc)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Phan Đình Phùng:</w:t>
            </w:r>
            <w:r>
              <w:rPr>
                <w:rFonts w:ascii="Arial" w:hAnsi="Arial" w:cs="Arial"/>
                <w:sz w:val="20"/>
                <w:szCs w:val="20"/>
              </w:rPr>
              <w:t xml:space="preserve"> (Điểm đầu: tiếp giáp đường Bảo Ngọc, Điểm cuối: tiếp giáp đường Bảo Ngọc)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Phan Chu Trinh:</w:t>
            </w:r>
            <w:r>
              <w:rPr>
                <w:rFonts w:ascii="Arial" w:hAnsi="Arial" w:cs="Arial"/>
                <w:sz w:val="20"/>
                <w:szCs w:val="20"/>
              </w:rPr>
              <w:t xml:space="preserve"> (Điểm đầu: tiếp giáp đường Lương Văn Can, Điểm cuối: tiếp giáp đường Phan Bội Châu)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Phan Bội Châu:</w:t>
            </w:r>
            <w:r>
              <w:rPr>
                <w:rFonts w:ascii="Arial" w:hAnsi="Arial" w:cs="Arial"/>
                <w:sz w:val="20"/>
                <w:szCs w:val="20"/>
              </w:rPr>
              <w:t xml:space="preserve"> (Điểm đầu: Cạnh NVH Mai Sẫu đến đường Phan Đình Phùng)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Anh Thơ:</w:t>
            </w:r>
            <w:r>
              <w:rPr>
                <w:rFonts w:ascii="Arial" w:hAnsi="Arial" w:cs="Arial"/>
                <w:sz w:val="20"/>
                <w:szCs w:val="20"/>
              </w:rPr>
              <w:t xml:space="preserve"> (Tiếp giáp đường Bàng Bá Lân; Điểm cuối: Tiếp giáp đường Thanh niên (cạnh Bệnh viện Hà Nội -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Phạm Túc Minh:</w:t>
            </w:r>
            <w:r>
              <w:rPr>
                <w:rFonts w:ascii="Arial" w:hAnsi="Arial" w:cs="Arial"/>
                <w:sz w:val="20"/>
                <w:szCs w:val="20"/>
              </w:rPr>
              <w:t xml:space="preserve"> (Điểm đầu: Tiếp giáp đường Lê Hồng Phong; Điểm cuối: Tiếp giáp đường Lê Triện)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Thọ Vinh:</w:t>
            </w:r>
            <w:r>
              <w:rPr>
                <w:rFonts w:ascii="Arial" w:hAnsi="Arial" w:cs="Arial"/>
                <w:sz w:val="20"/>
                <w:szCs w:val="20"/>
              </w:rPr>
              <w:t xml:space="preserve"> (Điểm đầu: Tiếp giáp đường Lê Sát; Điểm cuối: Tiếp giáp đường Lê Đức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Nghĩa Lập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Nguyên Hãn đến ngõ 45 đường Trần Nguyên Hãn)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ngõ 45 đường Trần Nguyên Hãn đến đường Trần Bình Trọng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Bình Trọng:</w:t>
            </w:r>
            <w:r>
              <w:rPr>
                <w:rFonts w:ascii="Arial" w:hAnsi="Arial" w:cs="Arial"/>
                <w:sz w:val="20"/>
                <w:szCs w:val="20"/>
              </w:rPr>
              <w:t xml:space="preserve"> (Điểm đầu: Tiếp giáp đường Trần Quang Khải; Điểm cuối: Tiếp giáp đường Cao Kỳ Vân)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ml:space="preserve">Đường Trần Khát Chân: </w:t>
            </w:r>
            <w:r>
              <w:rPr>
                <w:rFonts w:ascii="Arial" w:hAnsi="Arial" w:cs="Arial"/>
                <w:sz w:val="20"/>
                <w:szCs w:val="20"/>
              </w:rPr>
              <w:t>(Điểm đầu: Tiếp giáp đường nội bộ (khu dân cư đường Trần Nguyên Hãn) Điểm cuối: Hết khu dân cư tái định cư nhà máy Đạm Hà Bắc, MC: 16m)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Văn Cương:</w:t>
            </w:r>
            <w:r>
              <w:rPr>
                <w:rFonts w:ascii="Arial" w:hAnsi="Arial" w:cs="Arial"/>
                <w:sz w:val="20"/>
                <w:szCs w:val="20"/>
              </w:rPr>
              <w:t xml:space="preserve"> Điểm đầu: Tiếp giáp QL 17 (Võ Văn Kiệt), Điểm cuối: Tiếp giáp đường Bà Triệu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 Giang:</w:t>
            </w:r>
            <w:r>
              <w:rPr>
                <w:rFonts w:ascii="Arial" w:hAnsi="Arial" w:cs="Arial"/>
                <w:sz w:val="20"/>
                <w:szCs w:val="20"/>
              </w:rPr>
              <w:t xml:space="preserve"> (Điểm đầu: Tiếp giáp QL.17 (đoạn ngã tư rẽ vào Trường THPT Giáp Hải); Điểm cuối: Tiếp giáp đường Thân Nhân Trung (giáp khu thể thao Lam Sơn); Mặt cắt ngang 27m)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Vi Đức Lục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ngõ còn lại trên địa bàn các phường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ngõ có mặt cắt từ 5m trở lên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ngõ có mặt cắt dưới 5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Trãi (QL31)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QL1A đến lối rẽ vào Nhà văn hóa phố Cốc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Nhà văn hóa phố Cốc đến ngã ba đường đi Yên Dũng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đi Yên Dũng đến hết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(QL 31) đến ngã ba đường đi thôn Thuyền (điểm đầu là Công ty TNHH Đào Dương đến Công ty CP TMDV Quang Tuấn rẽ trái qua Công ty TNHH Nam Mai, Công ty TNHH Phương Nga… điểm cuối là HKD Nguyễn Văn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(QL 31) đi thôn Thuyền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 (TL 398)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Quốc lộ 1A đến giáp cầu Lịm Xuyên xã Song Khê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Lịm Xuyên đến giáp đất Bộ chỉ huy quân sự tỉnh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Bộ chỉ huy quân sự tỉnh Bắc Giang đến đường tỉnh 295B (Quốc lộ 1A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398 đến cổng làng thôn Tân Phượng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Bỉnh Kiêm:</w:t>
            </w:r>
            <w:r>
              <w:rPr>
                <w:rFonts w:ascii="Arial" w:hAnsi="Arial" w:cs="Arial"/>
                <w:sz w:val="20"/>
                <w:szCs w:val="20"/>
              </w:rPr>
              <w:t xml:space="preserve"> (Đoạn tiếp giáp QL.31 đến hết địa phận TP)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Tây Yên Tử (tỉnh lộ 293)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1A đến ngã ba rẽ cầu Đồng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rễ cầu Đồng Sơn đến hết địa phận xã Tân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Thái Học:</w:t>
            </w:r>
            <w:r>
              <w:rPr>
                <w:rFonts w:ascii="Arial" w:hAnsi="Arial" w:cs="Arial"/>
                <w:sz w:val="20"/>
                <w:szCs w:val="20"/>
              </w:rPr>
              <w:t xml:space="preserve"> (Điểm đầu: Cạnh đài phát thanh và TH tỉnh đến đường nội bộ đoạn nối QL 17 vào tiểu học xã Tân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Danh Tuyên</w:t>
            </w:r>
            <w:r>
              <w:rPr>
                <w:rFonts w:ascii="Arial" w:hAnsi="Arial" w:cs="Arial"/>
                <w:sz w:val="20"/>
                <w:szCs w:val="20"/>
              </w:rPr>
              <w:t xml:space="preserve"> (đường trục chính xã Đồng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w:t>
            </w:r>
            <w:r>
              <w:rPr>
                <w:rFonts w:ascii="Arial" w:hAnsi="Arial" w:cs="Arial"/>
                <w:sz w:val="20"/>
                <w:szCs w:val="20"/>
              </w:rPr>
              <w:t xml:space="preserve"> Điểm đầu: Tiếp giáp đê hữu Thương; Điểm cuối: Tiếp giáp đường Hoàng Hoa Thám; MC: 50m.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Bà Triệu:</w:t>
            </w:r>
            <w:r>
              <w:rPr>
                <w:rFonts w:ascii="Arial" w:hAnsi="Arial" w:cs="Arial"/>
                <w:sz w:val="20"/>
                <w:szCs w:val="20"/>
              </w:rPr>
              <w:t xml:space="preserve"> Điểm đầu: Từ chân cầu Á Lữ (phía Tây); Điểm cuối: Tiếp giáp QL.17; MC: 56m.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Văn Kiệt:</w:t>
            </w:r>
            <w:r>
              <w:rPr>
                <w:rFonts w:ascii="Arial" w:hAnsi="Arial" w:cs="Arial"/>
                <w:sz w:val="20"/>
                <w:szCs w:val="20"/>
              </w:rPr>
              <w:t xml:space="preserve"> Từ đường Tây Yên Tử (km1+740) đến hết địa phận thành phố giáp Tiền Phong Yên Dũng (MC 56m)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r>
              <w:rPr>
                <w:rFonts w:ascii="Arial" w:hAnsi="Arial" w:cs="Arial"/>
                <w:sz w:val="20"/>
                <w:szCs w:val="20"/>
              </w:rPr>
              <w:t xml:space="preserve"> Từ đường Tây Yên Tử (km1+360m) đến hết địa phận thành phố giáp Hương Gián Yên Dũng (MC 42m)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-KHU ĐÔ THỊ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Bách Việt lack garden và khu dân cư Nam Dĩnh Kế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Bàng Bá Lân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Xuân Hương: Điểm đầu: Tiếp giáp đường Bàng Bá Lân; Điểm cuối: Tiếp giáp đường Thanh Niên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Bính: Điểm đầu: Tiếp giáp đường Bàng Bá Lân; Điểm cuối: Tiếp giáp đường Bàng Bá Lân.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Tạ Thúc Bình: Điểm đầu: Tiếp giáp đường Nguyễn Bính; Điểm cuối: Tiếp giáp đường nội bộ Khu đô thị Bách Việt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Song Khê (gồm cả đường Đào Thục Viện và đường Đào Toàn Mẫn)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Đào Thục Viện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Đào Văn Mẫn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Đào Toàn Bân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Hạ tầng kỹ thuật thôn Song Khê (khu bám đường gom Quốc lộ 1 và chợ Song Khê)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bám đường gom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phía Nam (khu số 1,2,3,6,7)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Tôn Đức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gom bên trái QL.1A đến đường Trường Chinh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Trường Chinh đến đường Tây Yên Tử (KM2+400).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Huỳnh Thúc Kháng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Thị Định</w:t>
            </w:r>
            <w:r>
              <w:rPr>
                <w:rFonts w:ascii="Arial" w:hAnsi="Arial" w:cs="Arial"/>
                <w:sz w:val="20"/>
                <w:szCs w:val="20"/>
              </w:rPr>
              <w:t>: Điểm đầu: Tiếp giáp đường Tây Yên Tử; Điểm cuối: Tiếp giáp Khu nhà thi đấu tỉnh; MC: 20,5m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Duẩn:</w:t>
            </w:r>
            <w:r>
              <w:rPr>
                <w:rFonts w:ascii="Arial" w:hAnsi="Arial" w:cs="Arial"/>
                <w:sz w:val="20"/>
                <w:szCs w:val="20"/>
              </w:rPr>
              <w:t xml:space="preserve"> (Điểm đầu: Tiếp giáp đê tả Thương; Điểm cuối: Tiếp giáp QL.31 (mặt cắt 33m).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Thanh Nghị:</w:t>
            </w:r>
            <w:r>
              <w:rPr>
                <w:rFonts w:ascii="Arial" w:hAnsi="Arial" w:cs="Arial"/>
                <w:sz w:val="20"/>
                <w:szCs w:val="20"/>
              </w:rPr>
              <w:t xml:space="preserve"> Điểm đầu: Tiếp giáp đường nội bộ cạnh Siêu thị Big C; Điểm cuối: Tiếp giáp đường Nguyễn Văn Linh; MC: 21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Nhân Tông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Tây Yên Tử đến đường Đường Nguyễn Văn Linh (Nguyễn Thị Minh Khai nối dài)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Thánh Tông:</w:t>
            </w:r>
            <w:r>
              <w:rPr>
                <w:rFonts w:ascii="Arial" w:hAnsi="Arial" w:cs="Arial"/>
                <w:sz w:val="20"/>
                <w:szCs w:val="20"/>
              </w:rPr>
              <w:t xml:space="preserve"> Điểm đầu: Tiếp giáp đường Tây Yên Tử; Điểm cuối: Tiếp giáp đường vào thôn An Bình xã Tân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Linh (Nguyễn Thị Minh Khai nối dài): MC: 30m.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gom QL1 đến điểm giao nối đường Huỳnh Thúc Kháng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Nối từ đường Huỳnh Thúc Kháng đến đường Lê Duẩn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Văn Đồng: Điểm đầu: Tiếp giáp đường gom bên trái QL.1A; Điểm cuối: Hết địa phận thành phố (giáp xã Hương Gián, huyện Yên Dũng); MC: 30m.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còn lại trong khu số 1, 2, 3, 6,7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Kosy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Khánh Dư:</w:t>
            </w:r>
            <w:r>
              <w:rPr>
                <w:rFonts w:ascii="Arial" w:hAnsi="Arial" w:cs="Arial"/>
                <w:sz w:val="20"/>
                <w:szCs w:val="20"/>
              </w:rPr>
              <w:t xml:space="preserve"> Điểm đầu: Tiếp giáp đường Nguyễn Chí Thanh; Điểm cuối: Tiếp giáp đường nội bộ dự án Khu đô thị Kosy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Nhật Duật:</w:t>
            </w:r>
            <w:r>
              <w:rPr>
                <w:rFonts w:ascii="Arial" w:hAnsi="Arial" w:cs="Arial"/>
                <w:sz w:val="20"/>
                <w:szCs w:val="20"/>
              </w:rPr>
              <w:t xml:space="preserve"> Điểm đầu: Tiếp giáp đường Nguyễn Chí Thanh; Điểm cuối: Tiếp giáp đường nội bộ dự án Khu đô thị Kosy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Phạm Ngũ Lão:</w:t>
            </w:r>
            <w:r>
              <w:rPr>
                <w:rFonts w:ascii="Arial" w:hAnsi="Arial" w:cs="Arial"/>
                <w:sz w:val="20"/>
                <w:szCs w:val="20"/>
              </w:rPr>
              <w:t xml:space="preserve"> Điểm đầu: Tiếp giáp đường Nguyễn Chí Thanh; Điểm cuối: Tiếp giáp đường nội bộ dự án Khu đô thị Kosy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Dự án KDC đường Xương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Cầm:</w:t>
            </w:r>
            <w:r>
              <w:rPr>
                <w:rFonts w:ascii="Arial" w:hAnsi="Arial" w:cs="Arial"/>
                <w:sz w:val="20"/>
                <w:szCs w:val="20"/>
              </w:rPr>
              <w:t xml:space="preserve"> Điểm đầu: Tiếp giáp đường Trần Quang Khải; Điểm cuối: Tiếp giáp đường Lều Văn Minh; MC: 24m.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Tô Vũ:</w:t>
            </w:r>
            <w:r>
              <w:rPr>
                <w:rFonts w:ascii="Arial" w:hAnsi="Arial" w:cs="Arial"/>
                <w:sz w:val="20"/>
                <w:szCs w:val="20"/>
              </w:rPr>
              <w:t xml:space="preserve"> Điểm đầu: Tiếp giáp đường Trần Quang Khải; Điểm cuối: Tiếp giáp đường Hoàng Cầm; MC: 21m.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Chợ Cốc- Dĩnh Trì</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 (mặt đối diện chợ cốc)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 (mặt không diện chợ cốc)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7,5m (mặt đối diện vườn hoa trung tâm và đối diện chợ cốc)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7,5m làn trong (mặt không diện vườn hoa trung tâm và đối diện chợ cốc)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 (mặt không diện chợ có hình dạng phức tạp)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4 trên tuyến 295B xã Tân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nội bộ 15m (phân lô)</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nội bộ 7m (phân lô)</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nội bộ 5,5m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còn lại trong KDC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1, khu dân cư 3 trên tuyến 295B phường Xương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38 m, hè đường 10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16 m, hè đường mỗi bên 4,5m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21 m, hè đường mỗi bên 60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dọc 2 bên đường giao thông từ khu vực NVH thôn Sẫu đi thôn Thanh Mai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Yên Khê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rộng 9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rộng 7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gom Quốc lộ 1A qua thành phố Bắc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8"/>
        <w:gridCol w:w="2138"/>
        <w:gridCol w:w="1067"/>
        <w:gridCol w:w="1067"/>
        <w:gridCol w:w="1067"/>
        <w:gridCol w:w="1067"/>
        <w:gridCol w:w="1067"/>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118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770"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77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11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Trung du</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11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bl>
    <w:p>
      <w:pPr>
        <w:rPr>
          <w:rFonts w:ascii="Arial" w:hAnsi="Arial" w:cs="Arial"/>
          <w:sz w:val="20"/>
          <w:szCs w:val="20"/>
        </w:rPr>
      </w:pPr>
      <w:r>
        <w:rPr>
          <w:rFonts w:ascii="Arial" w:hAnsi="Arial" w:cs="Arial"/>
          <w:b/>
          <w:bCs/>
          <w:sz w:val="20"/>
          <w:szCs w:val="20"/>
        </w:rPr>
        <w:t>Phân loại nhóm Xã như sau:</w:t>
      </w:r>
    </w:p>
    <w:p>
      <w:pPr>
        <w:rPr>
          <w:rFonts w:ascii="Arial" w:hAnsi="Arial" w:cs="Arial"/>
          <w:sz w:val="20"/>
          <w:szCs w:val="20"/>
        </w:rPr>
      </w:pPr>
      <w:r>
        <w:rPr>
          <w:rFonts w:ascii="Arial" w:hAnsi="Arial" w:cs="Arial"/>
          <w:b/>
          <w:bCs/>
          <w:sz w:val="20"/>
          <w:szCs w:val="20"/>
        </w:rPr>
        <w:t>Xã Trung du</w:t>
      </w:r>
    </w:p>
    <w:p>
      <w:pPr>
        <w:rPr>
          <w:rFonts w:ascii="Arial" w:hAnsi="Arial" w:cs="Arial"/>
          <w:sz w:val="20"/>
          <w:szCs w:val="20"/>
        </w:rPr>
      </w:pPr>
      <w:r>
        <w:rPr>
          <w:rFonts w:ascii="Arial" w:hAnsi="Arial" w:cs="Arial"/>
          <w:sz w:val="20"/>
          <w:szCs w:val="20"/>
        </w:rPr>
        <w:t>Xã thuộc nhóm A: Tân Mỹ, Song Khê, Tân Tiến</w:t>
      </w:r>
    </w:p>
    <w:p>
      <w:pPr>
        <w:rPr>
          <w:rFonts w:ascii="Arial" w:hAnsi="Arial" w:cs="Arial"/>
          <w:sz w:val="20"/>
          <w:szCs w:val="20"/>
        </w:rPr>
      </w:pPr>
      <w:r>
        <w:rPr>
          <w:rFonts w:ascii="Arial" w:hAnsi="Arial" w:cs="Arial"/>
          <w:sz w:val="20"/>
          <w:szCs w:val="20"/>
        </w:rPr>
        <w:t>Xã thuộc nhóm B: Song Mai.</w:t>
      </w:r>
    </w:p>
    <w:p>
      <w:pPr>
        <w:rPr>
          <w:rFonts w:ascii="Arial" w:hAnsi="Arial" w:cs="Arial"/>
          <w:sz w:val="20"/>
          <w:szCs w:val="20"/>
        </w:rPr>
      </w:pPr>
      <w:r>
        <w:rPr>
          <w:rFonts w:ascii="Arial" w:hAnsi="Arial" w:cs="Arial"/>
          <w:b/>
          <w:bCs/>
          <w:sz w:val="20"/>
          <w:szCs w:val="20"/>
        </w:rPr>
        <w:t>Xã Miền núi</w:t>
      </w:r>
    </w:p>
    <w:p>
      <w:pPr>
        <w:rPr>
          <w:rFonts w:ascii="Arial" w:hAnsi="Arial" w:cs="Arial"/>
          <w:sz w:val="20"/>
          <w:szCs w:val="20"/>
        </w:rPr>
      </w:pPr>
      <w:r>
        <w:rPr>
          <w:rFonts w:ascii="Arial" w:hAnsi="Arial" w:cs="Arial"/>
          <w:sz w:val="20"/>
          <w:szCs w:val="20"/>
        </w:rPr>
        <w:t>Xã thuộc nhóm A: Dĩnh Trì, Đồng Sơn</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3" w:name="dieu_2_1"/>
      <w:r>
        <w:rPr>
          <w:rFonts w:ascii="Arial" w:hAnsi="Arial" w:cs="Arial"/>
          <w:b/>
          <w:bCs/>
          <w:sz w:val="20"/>
          <w:szCs w:val="20"/>
        </w:rPr>
        <w:t>2. HUYỆN HIỆP HÒA</w:t>
      </w:r>
      <w:bookmarkEnd w:id="13"/>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2"/>
        <w:gridCol w:w="5903"/>
        <w:gridCol w:w="841"/>
        <w:gridCol w:w="843"/>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3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2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6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6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ĐÔ THỊ (THỊ TRẤN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Văn Thái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Văn Tiến Dũng (Đường 675 cũ) đến hết ngã 4 giao cắt đường Tuệ Tĩnh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Văn Tiến Dũng (Đường 675 cũ) đến hết địa phận thị trấn Thắng (giáp với địa phận xã Đức Thắng) (đường đi Phú Bình)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4 giao cắt Đường Tuệ Tĩnh đến hết đoạn giao cắt với Ngã ba Ba Hàng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Trường Chinh đến hết Trung tâm GDTX- dạy nghề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ml:space="preserve">ĐƯỜNG LÊ THANH NGHỊ (ĐƯỜNG THẮNG GẦM CŨ): </w:t>
            </w:r>
            <w:r>
              <w:rPr>
                <w:rFonts w:ascii="Arial" w:hAnsi="Arial" w:cs="Arial"/>
                <w:sz w:val="20"/>
                <w:szCs w:val="20"/>
              </w:rPr>
              <w:t>Đoạn từ giao cắt với Quốc lộ 37 đến hết đất thị trấn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Km0 đến giao cất đường Tuệ Tĩnh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Tuệ Tĩnh đến hết đường vào khu dân cư Lô Tây (giáp đất Công an huyện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khu dân cư Lô Tây (giáp đất Công an huyện cũ) đến hết đường Trường Chinh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QUANG TRUNG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Tượng đài (sau Ngân hàng NN) đến hết đường rẽ vào Nhà làm việc liên cơ quan huyện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Nhà làm việc liên cơ quan huyện đến giao cắt Đường Văn Tiến Dũng (Đường 675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Văn Tiến Dũng (Đường 675 cũ) đến hết đất thị trấn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THƯỜNG KIỆT:</w:t>
            </w:r>
            <w:r>
              <w:rPr>
                <w:rFonts w:ascii="Arial" w:hAnsi="Arial" w:cs="Arial"/>
                <w:sz w:val="20"/>
                <w:szCs w:val="20"/>
              </w:rPr>
              <w:t xml:space="preserve"> Đoạn từ hết đất Bưu điện huyện (cửa hàng vàng Linh Trang) đến hết đường vào thôn Dinh Hương (đường cổng làng Dinh Hương)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CỪ</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Ngân hàng NN đến hết đất ngã ba dốc Đồn (giao cắt Đường Văn Tiến Dũng (Đường 675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VĂN TIẾN DŨNG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cất Đường tỉnh 296 (Đường Nguyễn Văn Cừ) đến giao cắt Đường tỉnh 288 (Đường Quang Trung)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tỉnh 288 (Đường Quang Trung) đến giao cắt QL 37 (Đường Hoàng Văn Thái)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19/5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Bưu điện huyện đến Ngã tư biển (giao cắt Đường Hoàng Văn Thái)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Biển đến hết đoạn giao cắt đường Nguyễn Du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Nguyễn Du đến hết đất Thị trấn (Cầu Trắng)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TUỆ TĨNH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tỉnh 288 (Đường Trường Chinh) đến giao cắt QL 37 (Đường Hoàng Văn Thái)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Quốc lộ 37 (Đường Hoàng Văn Thái) đến đến hết đất Trung tâm y tế huyện Hiệp Hoà</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GIAO CẮT QL 37- ĐT 288 VÀ KHU DÂN CƯ ĐỒI ĐỘC LẬP</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GIA TỰ (QUA XÓM TỰ DO)</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ml:space="preserve">ĐƯỜNG THANH NIÊN: </w:t>
            </w:r>
            <w:r>
              <w:rPr>
                <w:rFonts w:ascii="Arial" w:hAnsi="Arial" w:cs="Arial"/>
                <w:sz w:val="20"/>
                <w:szCs w:val="20"/>
              </w:rPr>
              <w:t>Đoạn từ giao cất Đường 19/5 đến giao cắt Đường Văn Tiến Dũng (Đường 675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DU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Trung tâm y tế huyện Hiệp Hòa đến hết đất Nhà văn hóa Khu 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Nhà văn hóa Khu 5 đến giao cắt Đường 19/5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PHÍA SAU CÔNG AN HUYỆN (KHU DÂN CƯ LÔ TÂY)</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VEN HỒ THỐNG NHẤT (Từ hết đất UBND TT Thắng đến hết đất nhà ông Chiến - giáp đất khu tượng đài)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KĐT MỚI PHÍA TÂY</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liền kề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Mặt cắt 1-1 (trục chính): 33m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Mặt cắt 2-2: 28m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1: TL 675 đến mặt cắt 1-1 (đối diện hồ nước, cây xanh)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2: Các đoạn còn lại nằm phía trong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Mặt cắt 3-3: 21m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675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(nằm song song TL.296)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Mặt cắt 4-4: 18m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Mặt cắt 5-5: 16m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1: Đi qua nhóm các phân lô LK1, LK2, LK3, LK4, LK5 (gần TL.296)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2: Đi qua nhóm các phân lô LK6, LK7, LK8, LK(, LK10, LK11, LK12, LK13 (phía trong gần hồ nước cây xanh)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3: Các đoạn còn lại nằm xen kẽ phía trong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biệt thự</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Đường mặt cắt 3-3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Đường mặt cắt 5-5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MỚI PHÍA NAM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liền kề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MC 1-1 (trục chính): 29m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1: Đoạn từ ngã 7 thị trấn Thắng đến ngã tư thứ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2: Đoạn từ ngã tư thứ 2 đến hết dự 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3: Đoạn từ ngã tư thứ 3 đến mặt cắt A-A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MC2-2: 15,5m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1: Đoạn từ ngã 7 thị trấn Thắng đến ngã tư thứ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2: Đoạn từ ngã tư thứ 2 đến hết dự án (bám cây xanh) và các phân lô LK05, LK06, LK22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3: Đoạn từ ngã tư thứ 2 đến hết dự án (không bám cây xanh)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Biệt thự</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MC 1-1 (trục chính): 29m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Ô 01 - BT01 và ô 09-BT02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MC 2-2:15,5m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Các ô đất có diện tích nhỏ hơn 200m2 (BT-01 (từ ô số 02 đến ô số 20, ô số 43,44,45), BT-02)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Các ô đất có diện tích khoảng 200m2 và nhỏ hơn 300m2 (BT-01 từ ô số 29 đến ô số 41, ô số 21)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Các ô đất có diện tích lớn hơn 300m2 (BT-01 từ ô số 22 đến ô số 28, ô số 43)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ngõ xóm còn lại trong các thôn, khu phố</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 (Đoạn qua xã Đoan Bái, Lương Phong, Đức Thắng, Ngọc Sơn, Hoàng An, Thanh Vân)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địa phận xã Đoan Bái (giáp Việt Yên) đến hết cống Khánh (đường vào thôn Khánh Vân)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Khánh (đường vào thôn Khánh Vân) đến đường vào làng Cấm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làng Cấm đến hết đường vào thôn Chớp</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Chớp đến hết đất xã Lương Phong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Thái: Đoạn từ giáp đất thị trấn Thắng đến cổng trường Trung cấp Phòng không không quân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Trung cấp Phòng không không quân đến đất xã Đức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địa phận xã Đức Thắng đến đường rẽ vào kho K31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rẽ vào kho K31 đến giao Đường tỉnh 288 (Đường Ngô Văn Thấu)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tỉnh 288 (Đường Ngô Văn Thấu) đến hết đất Thanh Vân (giáp Phú Bình)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LỘ 288- ĐƯỜNG THẮNG GẦM CŨ (đoạn qua các xã: Danh Thắng, Đoan Bái, Đông Lỗ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thị trấn Thắng đến hết đất Bưu điện xã Đoan Bái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Bưu điện xã Đoan Bái đến điểm giao cắt đường Tràng-Phố Hoa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cát đường Tràng-Phố Hoa đến điểm giao cắt với Đường Vành đai IV</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Tràng-Phố Hoa đến điểm giao cắt với Nhánh 3- Đường Vành đai IV</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với Nhánh 3- Đường Vành đai IV đến hết địa phận xã Đông Lỗ</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288 (Đoạn qua các xã: Đức Thắng, Thái Sơn, Hoàng Vân, Hoàng An)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Quang Trung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thị trấn đến hết đường rẽ vào Trường Tiểu học Đức Thắng số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đường rẽ vào Trường Tiểu học Đức Thắng số 1 đến cầu Chả</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Ngọ Công Quế</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đất Cầu Chả đến kè Thái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Kè Thái Sơn đến ngã tư giao đường vào Trụ sở UBND xã Thái Sơn (Ngã tư Trạm giống)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Quốc Việt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giao đường vào Trụ sở UBND xã Thái Sơn (Ngã tư Trạm giống) đến đường rẽ vào cổng làng thôn Liễu Ngạn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cổng làng thôn Liễu Ngạn đến hết đất Trụ sở UBND xã Hoàng Vân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Trụ sở UBND xã Hoàng Vân đến cổng hết đường rẽ vào thôn Hoàng Liên (Cổng Ba)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Văn Thấu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đường rẽ vào thôn Hoàng Liên (Cổng Ba) đến đoạn giao cắt với Quốc lộ 37</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 (Đoạn Ngã 3 Trại Cờ đi Tân Yên, qua địa phận xã Ngọc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3 Trại Cờ (trong phạm vi 50m hướng đi UBND xã Ngọc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Trại Cờ (sau 50m) đến hết cầu Ngọc Thành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cầu Ngọc Thành đến hết đất huyện Hiệp Hòa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Thường Kiệt (đoạn qua xã Đức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vào thôn Dinh Hương (đường vào gốc Đa) đến hết hết đường vào thôn Dinh Hương (vào Trường tiểu học Đức Thắng số 2 - Khu Dinh Hương)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vào thôn Dinh Hương (vào Trường tiểu học Đức Thắng số 2 - khu Dinh Hương) đến ngã tư giao cắt Đường nối ĐT295-ĐT296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giao cắt đường nối ĐT295-ĐT296 đến hết đường đi Việt Hùng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295 (Đoạn qua các xã: Danh Thắng, Thường Thắng, Bắc Lý, Hương Lâm, Châu Minh, Mai Đình)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 Việt Hùng đến đường rẽ vào UBND xã Danh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UBND xã Danh Thắng đến hết đất cây xăng Danh Thượng 2 (giáp Công ty may Vietpan)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cây xăng Danh Thượng 2 (giáp Công ty may Vietpan) đến hết Cầu Trang, xã Bắc Lý</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Cầu Trang đến đường vào thôn Đồng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Đồng Cũ đến ngã 3 phố Hoa (đường rẽ vào thôn Nội Thổ - sau Ngã 3 hướng đi Đông Xuyên)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thôn Nội Thổ - sau Ngã 3 hướng đi Đông Xuyên) ngã 3 phố Hoa (sau 200m hướng đi Đông Xuyên) đến ngã 3 đường vào xã Xuân Cẩm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xã Xuân Cẩm đến đường vào UBND xã Hương Lâm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UBND xã Hương Lâm đến giao cắt ĐT295 cũ và ĐT 295 mới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295 mới - Đoạn từ giao cắt ĐT295 cũ và ĐT 295 mới đến chân cầu Đông Xuyên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295 cũ - Đoạn từ giao cắt ĐT295 cũ và ĐT 295 mới đến bến phà Đông Xuyên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296 (THẮNG-CẦU VÁT)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Cừ</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Văn Tiến Dũng (Đường 675 cũ) với ĐT 296 đến cầu Đức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Đức Thắng đến Đường vào thôn Sa Long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296 (Đoạn qua các xã: Thường Thắng, Hùng Sơn, Mai Trung, Đại Thành, Hợp Thịnh)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thôn Sa Long đến Cầu Thường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Thường Thắng đến chân dốc Bách Nhẫn (đường vào thôn Trung Thành, xã Hùng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thôn Trung Thành (xã Hùng Sơn) đến đường rẽ vào UBND xã Mai Trung (sau 100m hướng đi Cầu Vát)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UBND xã Mai Trung (sau 100m hướng đi Cầu Vát) đến đường vào UBND xã Quang Minh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UBND xã Quang Minh đến Ngã tư Đại Thành (cách 100m)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ngã tư Đại Thành (bán kính từ ngã tư về 2 phía theo tỉnh lộ 296 là 100 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Đại Thành (sau 100m) đến đường vào thôn Gò Pháo, xã Hợp Thịnh.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thôn Gò Pháo, xã Hợp Thịnh đến hết Cầu Vát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giao cắt ĐT 296 - đến ngã ba giao cắt với đê Sông Cầu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VĂN TIẾN DŨNG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tỉnh 296 (Đường Nguyễn Văn Cừ) đến giao cắt Đường tỉnh 288 (Đường Quang Trung)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cắt Đường tỉnh 288 (Đường Quang Trung) đến giao cắt QL 37 (Đường Hoàng Văn Thái)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19/5:</w:t>
            </w:r>
            <w:r>
              <w:rPr>
                <w:rFonts w:ascii="Arial" w:hAnsi="Arial" w:cs="Arial"/>
                <w:sz w:val="20"/>
                <w:szCs w:val="20"/>
              </w:rPr>
              <w:t xml:space="preserve"> Đoạn từ giáp đất thị trấn (Cầu Trắng) đến cổng Kho K23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HOA, XÃ BẮC LÝ ĐI TRÀNG, VIỆT YÊN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phố Hoa đến hết đất Trụ sở UBND xã Bắc Lý cũ</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Trụ sở UBND xã Bắc Lý cũ đến đầu cầu Rô</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Rô đến đường vào thôn Vụ Nông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Vụ Nông đoạn giao cắt Tuyến nhánh 3 - Đường Vành đai IV</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giao cắt Tuyến nhánh 3 - Đường Vành đai IV đến hết đất xã Đoan Bái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QUÂN SỰ: TỪ NGÃ 3 CHỢ THƯỜNG- HOÀ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Chợ Thường cầu Tân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qua cầu thôn Tân Sơn đến điểm cuối đường Quân sự (Trường THCS xã Hòa Sơn)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297 (Đoạn qua xã Hoàng Thanh)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TỪ NGÃ 4 PHÚ BÌNH ĐI CẦU TREO (Đoạn qua xã Thanh Vân, Đồng Tân)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NỐI ĐƯỜNG TỈNH 296 VỚI QL 37</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Đường Đoàn Xuân Lôi: Đoạn nối cầu Đức Thắng- cống Ba Mô</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Đường La Đoan Trực: Đoạn nối cống Ba Mô - cầu Chớp</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14.1</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3 (giai đoạn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Đường 32 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Đường 21 m (trong nội khu dân cư)</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Đường 15,5 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14.2</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3 (giai đoạn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Mặt cắt 3-3: 15,5m (lòng đường 7,5 m, vỉa hè 4-4)</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nối thông với đường TL.296 (đất liền kề)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diện khu cây xanh, phân cách với giai đoạn 1 (đất biệt thự)</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Mặt cắt 4-4: 15m (lòng đường 7 m, vỉa hè 4-4)</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liền kề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biệt thự</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Mặt cắt 1-1: 33m (lòng đường 157 m, vỉa hè 7-7, dải phân cách 4m)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Đức Thắng (trong nội khu dân cư)</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Đông Lỗ (trong nội khu dân cư)</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Đoan Bái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TTHC Phố Hoa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Danh Thắng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Bách Nhẫn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32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Am Cam, Lương Phong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3"/>
        <w:gridCol w:w="2159"/>
        <w:gridCol w:w="1072"/>
        <w:gridCol w:w="1074"/>
        <w:gridCol w:w="1074"/>
        <w:gridCol w:w="1074"/>
        <w:gridCol w:w="1072"/>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1194"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78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78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Trung du</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1.010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1.010</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r>
    </w:tbl>
    <w:p>
      <w:pPr>
        <w:rPr>
          <w:rFonts w:ascii="Arial" w:hAnsi="Arial" w:cs="Arial"/>
          <w:sz w:val="20"/>
          <w:szCs w:val="20"/>
        </w:rPr>
      </w:pPr>
      <w:r>
        <w:rPr>
          <w:rFonts w:ascii="Arial" w:hAnsi="Arial" w:cs="Arial"/>
          <w:b/>
          <w:bCs/>
          <w:sz w:val="20"/>
          <w:szCs w:val="20"/>
        </w:rPr>
        <w:t>Phân loại nhóm xã như sau:</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55"/>
        <w:gridCol w:w="7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73"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Xã Trung du:</w:t>
            </w:r>
          </w:p>
        </w:tc>
        <w:tc>
          <w:tcPr>
            <w:tcW w:w="4027"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Xã nhóm A: Đoan Bái, Bắc Lý, Hoàng Lương, Đại Thành, Hợp Thịnh, Mai Trung;</w:t>
            </w:r>
          </w:p>
          <w:p>
            <w:pPr>
              <w:rPr>
                <w:rFonts w:ascii="Arial" w:hAnsi="Arial" w:cs="Arial"/>
                <w:sz w:val="20"/>
                <w:szCs w:val="20"/>
              </w:rPr>
            </w:pPr>
            <w:r>
              <w:rPr>
                <w:rFonts w:ascii="Arial" w:hAnsi="Arial" w:cs="Arial"/>
                <w:sz w:val="20"/>
                <w:szCs w:val="20"/>
              </w:rPr>
              <w:t>+ Xã nhóm B: Châu Minh, Mai Đình, Xuân Cẩm, Quang Minh, Hương Lâm, Đông Lỗ.</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73"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Xã miền núi:</w:t>
            </w:r>
          </w:p>
        </w:tc>
        <w:tc>
          <w:tcPr>
            <w:tcW w:w="4027"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Xã nhóm A: Lương Phong; Đức Thắng, Ngọc Sơn, Danh Thắng; Hùng Sơn, Hoàng An</w:t>
            </w:r>
          </w:p>
          <w:p>
            <w:pPr>
              <w:rPr>
                <w:rFonts w:ascii="Arial" w:hAnsi="Arial" w:cs="Arial"/>
                <w:sz w:val="20"/>
                <w:szCs w:val="20"/>
              </w:rPr>
            </w:pPr>
            <w:r>
              <w:rPr>
                <w:rFonts w:ascii="Arial" w:hAnsi="Arial" w:cs="Arial"/>
                <w:sz w:val="20"/>
                <w:szCs w:val="20"/>
              </w:rPr>
              <w:t>+ Xã nhóm B: Thường Thắng, Thái Sơn, Thanh Vân, Hòa Sơn, Hoàng Thanh, Đồng Tân, Hoàng Vân.</w:t>
            </w:r>
          </w:p>
        </w:tc>
      </w:tr>
    </w:tbl>
    <w:p>
      <w:pPr>
        <w:rPr>
          <w:rFonts w:ascii="Arial" w:hAnsi="Arial" w:cs="Arial"/>
          <w:sz w:val="20"/>
          <w:szCs w:val="20"/>
        </w:rPr>
      </w:pPr>
      <w:bookmarkStart w:id="14" w:name="dieu_3_1"/>
      <w:r>
        <w:rPr>
          <w:rFonts w:ascii="Arial" w:hAnsi="Arial" w:cs="Arial"/>
          <w:b/>
          <w:bCs/>
          <w:sz w:val="20"/>
          <w:szCs w:val="20"/>
        </w:rPr>
        <w:t>3. HUYỆN VIỆT YÊN</w:t>
      </w:r>
      <w:bookmarkEnd w:id="14"/>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2"/>
        <w:gridCol w:w="5605"/>
        <w:gridCol w:w="975"/>
        <w:gridCol w:w="965"/>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BÍCH ĐỘNG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Nhân Trung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địa phận xã Hồng Thái đến giáp đất nhà ông Khung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Khung đến đất công ty Bảo hiểm</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công ty Bảo Hiểm đến giáp đất nhà ông Văn, bà Phong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nhà ông Văn, bà Phong đến đường rẽ bệnh viện</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bệnh viện đến hết đất thị trấn</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Nguyên Hồng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cắt với đường Thân Nhân Trung đến hết Trường tiểu học TT Bích Động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cuối Trường tiểu học Bích Động đến điểm nối với đường Hoàng Hoa Thám</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 (tỉnh lộ 298)</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Bích Sơn đến Công ty Toàn Sáng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11.400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Công ty Toàn Sáng đến đường rẽ thôn Thượng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14.600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rẽ vào thôn Thượng đến hết đất nhà ông bà Luyến Cường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bà Luyến Cường đến hết đất nhà ông bà Tuấn Kim</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bà Tuấn Kim đến hết đất Công an huyện</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Công an đến hết đất Công ty cổ phần BAGICO</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Công ty CP BAGICO đến đường rẽ vào Trường Thân Nhân Trung</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Trường Thân Nhân Trung đến hết đất nhà ông Đại</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Đại đến hết đất THPT Việt Yên 1</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trường THPT Việt Yên 1 đến đường rẽ đình làng Đông (Hết khu dân cư)</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đình làng Đông (Hết khu dân cư) đến đầu khu 3</w:t>
            </w:r>
          </w:p>
        </w:tc>
        <w:tc>
          <w:tcPr>
            <w:tcW w:w="5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khu 3 đến hết cổng Nhà máy gạch Bích Sơn</w:t>
            </w:r>
          </w:p>
        </w:tc>
        <w:tc>
          <w:tcPr>
            <w:tcW w:w="53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4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cổng Nhà máy gạch Bích Sơn đến chân đê Cầu Sim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(dưới chân đê đến hết thị trấn)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Thuyên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đến hết đất ông Chì</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ông Chì đến hết đất Bà Nhàn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bà Nhàn đến hết đất ông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Văn Cảnh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đến hết đất ông Thành (số nhà 18)</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ông Thành đến hết đất ông Nhược (số nhà 42)</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ông Nhược đến hết nhà ông Kỷ Minh (số nhà 94)</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Cao Kỳ Vân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đến hết đất Bà Minh (Đoàn)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bà Minh(Đoàn) đến hết đất nhà ông Sản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đến hết đất ông Hậu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Vũ Tráng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đến hết đất Thanh tra huyện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Nguyễn Thế Nho</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Thế Nho</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trong Khu dân cư đường Nguyễn Thế Nho (trừ các lô bám Quốc lộ 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Bắc thị trấn Bích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Vườn Rát thôn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Cổng Hậu thôn Đông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Đồng Trục thôn Đông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trong ngõ, xóm của các thôn, phố</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NẾNH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Công Tài (Tỉnh lộ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Tam Tầng đến hết Nghĩa trang thôn Ninh Khánh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Nghĩa trang thôn Ninh Khánh đến đường rẽ thôn Ninh Khánh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thôn Ninh Khánh đến hết đất nhà ông Đạt (Hương)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Đạt (Hương) đến hết TT Nếnh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Sen Hồ</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Tầu đến giáp đất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thị</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Thân Nhân Tín (đường trục chính thôn Yên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Ninh Khánh (đường trục chính thôn Ninh Khánh)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Nghè nếnh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Văn Cảnh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Doãn Đại Hiệu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Kinh doanh, dịch vụ Ninh Khánh (theo quy hoạch)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Hạc Đồng Quan Dưới (theo quy hoạch)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Bờ Đó - Yên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trong ngõ, xóm của các thôn, phố</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Thái, Hoàng Ninh, Vân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tư Đình Trám đến hết địa phận Hồng Thái giáp đất Bích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Vượt quốc lộ 1A đến Ngã tư Đình Trám (xã Hoàng Ninh và xã Hồng Thái)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Vân Cốc đến cầu Vượt quốc lộ 1A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Tuyến (giáp đất Bích Động) đến cuối bờ mương thôn Tự</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cuối bờ mương thôn Tự đến hết đất nhà Luân Giang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Luân Giang đến đường rẽ nhà VH thôn Vàng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nhà VH thôn Vàng đến hết đất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Tự Lạn: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trung tâm xã (cổng vào UBND đến đường vào trường THCS)</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THCS đến đường rẽ vào thôn Rãnh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Rãnh đến giáp xã Việt Tiến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xã đến cổng vào Trường tiểu học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cổng vào Trường tiểu học đến hết đất Bưu điện VH xã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Bưu điện VH xã đến đường vào thôn Nguộn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Nguộn đến giáp 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Việt Tiến và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đất Tự Lạn đến đường rẽ Tân Yên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đi Tân Yên đến hết Miếu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UBND xã Hương Mai đến đường rẽ vào chợ Tràng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chợ Tràng đến hết thôn Mai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(giáp xã Đoan Bái, huyện Hiệp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298</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Quảng Minh:</w:t>
            </w:r>
            <w:r>
              <w:rPr>
                <w:rFonts w:ascii="Arial" w:hAnsi="Arial" w:cs="Arial"/>
                <w:sz w:val="20"/>
                <w:szCs w:val="20"/>
              </w:rPr>
              <w:t xml:space="preserve"> (từ giáp đất Bích Sơn đến Phúc Lâm)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Bích Sơn đến hết đất nhà ông Tân Sửu về phía Phúc Lâm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thị trấn Bích Động đến hết Công ty may Việt 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Công ty may Việt An đến giáp đất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đối diện đường rẽ đình làng Đông đến hết đoạn sâu trũng (đầu xóm mới)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(dưới chân đê đến hết địa phận 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Minh Đức: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nhà máy gạch cầu Sim đến ngã tư cây xăng thôn Kẹm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ngã tư cây xăng thôn Kẹm đến hết Cầu Treo </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Cầu Treo đến hết đất Minh Đức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295B (Quốc lộ 1A cũ)</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Thái: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Tân Mỹ đến đường rẽ vào nhà văn hóa thôn Hùng Lãm 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nhà văn hóa thôn Hùng Lãm 3 đến đường rẽ vào thôn Hùng Lãm 1</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thôn Hùng Lãm 1 đi ga Sen Hồ giáp đất Hoàng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Đồng Hòn - Đức Liễn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Hoàng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Phúc Lâm (giáp Thị trấn Nếnh) đến lối rẽ vào cổng làng Phúc Lâm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cổng làng Phúc Lâm đến đầu khu dân cư Sau Nha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khu dân cư Sau Nha đến hết địa phận xã Hoàng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thôn Hoàng Mai nút giao đường tỉnh 295B đến Đình Thị</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Đình Thị đến cụm Công nghiệp Hoàng Mai (nút giao Quốc lộ 1)</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và KDV thôn My Điền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gom đến trường mầm non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mầm non đến hết khu đất DV</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(không phân biệt vị trí)</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thôn My Điền 1 đi My Điền 2</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Châu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thị trấn Nếnh đến chân cầu Đáp Cầu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km7 đến giáp xã Việt Lập, huyện Tân Yên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Nếnh đi chùa Bổ Đà - xã Vân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Quảng Minh:</w:t>
            </w:r>
            <w:r>
              <w:rPr>
                <w:rFonts w:ascii="Arial" w:hAnsi="Arial" w:cs="Arial"/>
                <w:sz w:val="20"/>
                <w:szCs w:val="20"/>
              </w:rPr>
              <w:t xml:space="preserve"> Từ giáp đất TT Nếnh đến hết đất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Ninh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xã Quảng Minh đến hết trụ sở UBND xã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Trụ sở UBND xã đến hết thôn Mai Vũ</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Mai Vũ đến hết đất xã Ninh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Nội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Ninh Sơn đến hết Cống Chặng tiêu nước giáp Doanh trại quân đội thuộc thôn Thượng Lát</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bến gầm Phù Tài đi Hiệp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Cống Chặng tiêu nước giáp Doanh trại quân đội đến hết ngã tư Bổ Đà và dọc đoạn đường lên chùa Bổ Đà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ngã tư Bổ Đà đến hết Đình thôn Thượng Lát</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Đình thôn Thượng Lát đến đường rẽ đi xã Vân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đi xã Vân Hà đến hết Bưu điện Văn hóa xã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Bưu điện Văn hóa xã đến đầu đê thôn Thần Chúc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Lý Thường Kiệt đi Bộ Không đến Chùa Bồ Đà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Trại Cháy đến đường rẽ Vân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Trúc Sơn đến Km43 + 200 đê Tả Cầu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298 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cắt với đường 298 đến điểm cắt với đường liên xã Bờ Hồ đi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cắt với đường liên xã Bờ Hồ đi Quảng Minh đến hết trường tiểu học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tiểu học Quảng Minh đến giáp đất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thôn Khả Lý Thượng điểm cắt đường Nếnh đi chùa Bổ Đà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Hoàng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Quảng Minh đến đường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Việt Tiến - Song Vân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QL37 đến hết Thôn 4</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đoạn hết Thôn 4 đến giáp với Ngọc Vân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2</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4</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5 - Thôn 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liên xã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Quán Rãnh (Tự Lạn) đi xã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Quán Rãnh đến đường bê tông vào thôn Đầu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bê tông vào thôn Đầu đến giáp đất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đất Tự Lạn đến cống Chằm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Chằm đi đội 5 thôn Ruồng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Nguộn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Tự (Bích Sơn) đi Dương Huy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nút giao Quốc lộ 37 (xã Tự Lạn) đến chân dốc thôn Tân Sơn (giáp Kênh 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chân dốc thôn Tân Sơn (giáp Kênh 3) đến ngã tư Dương Huy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Tự đến đường rẽ về thôn Văn Xá</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giáp đất Bích Sơn đến chân dốc thôn Tân Sơn (giáp Kênh 3) </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Bờ Hồ đi Quảng Minh (nối với đường 298B)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Bờ Hồ đến hết Trạm biến áp thôn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Trạm biến áp thôn Thượng đến đường rẽ thôn Văn Xá</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thôn Văn Xá đến ngã tư đầu thôn Kiểu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từ Quán Rãnh đi xã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QL37 đến đường rẽ vào thôn Rãnh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thôn Rãnh đến giáp đất xã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8.5</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từ phố Tràng đi xã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Tràng đến Cống đất Xuân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đất Xuân Minh đến đường rẽ vào thôn Đồng xã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8.6</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Minh Đức đi xã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Ngân Đài đến giáp đất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Minh Đức đi Thôn Nguộn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8.7</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Vân Hà đi xã Tiên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khu trung tâm xã, đường liên thôn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từ phố Tràng đi phố Hoa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Tràng đến đường rẽ vào thôn Việt Hòa (xã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Việt Hòa (xã Hương Mai) đến Cống Nội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Quán Rãnh đi Đông Ích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Quán Rãnh đến Dốc Ông Bông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Tam Hợp</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Mai Hạ</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Xuân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Khu Năm Tấn - Thôn Xuân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Xuân Lạn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Đống Mối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Xứ đồng 3 sào - Thôn Mai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Khu Kiến Trúc 1 - thôn Xuân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Khu Kho Mới - Thôn Xuân Hòa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Xứ đồng Mỏ Quan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Thượng Lan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thôn Thượng đến Cầu Vân Yên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Tiểu học Hà Thượng đến ngã tư thôn Kim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Hà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Minh Đức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Treo đến khu đất Đồng Tó</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treo đến địa phận xã Nghĩa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Kẹm Lai (Từ ngã ba thôn Kẹm đến thôn Lai xã Nghĩa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Thôn Thiết Nham - Minh Đức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Thôn Kè - Minh Đức</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Vân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nút giao Quốc lộ 1 đến nghĩa trang liệt sỹ xã Vân Trung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Nghĩa trang Liệt sỹ xã Vân Trung đến gốc Đa thôn Trúc Tay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xã đi thôn Trung Đồng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9.5</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Vân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y tế xã dọc bờ hồ đến cây đa Cầu Đồn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9.6</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Thái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kết nối 295B và Khu công nghiệp Đình Trám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Trùm Tranh - Thôn Như Thiết</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Hùng Lãm 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Đồng Hè - Đức Liễn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9.7</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Châu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gom QL1</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Dịch vụ Quang Châu (theo quy hoạch, không phân biệt vị trí)</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thôn Tam Tầng đi cống chui thôn Núi Hiểu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khu Vai Cây thôn Quang Biểu đến ngã tư đầu thôn Quang Biểu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Đồng Ba Góc thôn Núi Hiểu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Đạo Ngạn 1, Đạo Ngạn 2</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Đông Tiến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Tam Tầng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Ao Ngõ Rông - Quang Biểu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Quang Biểu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Nam Ngạn (Ao ông Bẩy)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Nam Ngạn (Ao ông Đảm)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Núi Hiểu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9.8</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Tăng Tiến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dịch vụ văn hóa thể thao xã Tăng Tiến (theo quy hoạch)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từ nút giao Quốc lộ 1A (cây xăng) đến ngã ba trung tâm xã (đoạn nhà ông Bắc Cảnh), không phân biệt vị trí</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(không phân biệt vị trí)</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 khu dân cư mới Phúc Long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gom QL1 đến Công ty giấy Bạc Hà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 khu dân cư thôn Chùa (bờ Quân)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Bẩy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9.9</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Quảng trường huyện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biến áp thôn Thượng đến giáp trường mầm non 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quy hoạch đường Hồ Công Dự (từ giáp đất Bích Động đến đường thôn Thượng sang thôn Tự)</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phía sau Đài truyền thanh huyện đến Trung tâm tiêm phòng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đường Quốc lộ 37 đến đường Tự đi Dương Huy</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trong khu dân cư thương mại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Đông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Kiểu</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Tự (Xứ đồng Dộc Đình)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Đồng Đình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9.10</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hồ đi Quảng Minh: Đoạn từ thôn Khả Lý Thượng đến đường Nếnh - Bồ Đà</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Khả Lý Thượng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Kẻ</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Đông Long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Đình Cả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9.11</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Ninh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Phúc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Cao Lôi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Ninh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Cổng Hậu - Hữu Nghi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Cửa Xẻ - Hữu Nghi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Giá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9.12</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QL37 đi chùa Bổ Đà: Đoạn từ QL37 đến dốc Tân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Quả</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Dĩnh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Tân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Tự Lạn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Rãnh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Lửa Hồng - Đồng Niên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Ven Nhà - Đồng Niên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9.13</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Việt Tiến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6</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9.14</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Hoàng Ninh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Ao Ngòi Trên - Hoàng Mai 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9.15</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Đình Trám- Sen Hồ</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quốc lộ 37 rộng 58m - mặt cắt 6-6</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QL 37 (tiếp giáp trực tiếp đường nội bộ (mặt cắt 3-3) lòng đường rộng 7m, vỉa hè 2 bên mỗi bên rộng 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đường tỉnh lộ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rộng 32m mặt cắt 7 - 7 (lòng đường 2 chiều rộng 16m; vỉa hè rộng 6m; dải phân cách rộng 4m). Nằm gần QL 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đường rộng 32m mặt cắt 7 - 7 (Tiếp giáp trực tiếp đường 15m - mặt cắt 3-3). Nằm gần QL 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rộng 32m mặt cắt 7 - 7 (lòng đường 2 chiều rộng 16m; vỉa hè 2 bên mỗi bên rộng 6m; dải phân cách rộng 4m), Nằm phía trong KĐT.</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rộng 32m mặt cắt 4 - 4 (Lòng đường 2 chiều rộng 19m; vỉa hè 2 bên mỗi bên rộng 4,5m; dải phân cách rộng 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đường rộng 32m mặt cắt 4 - 4 (Tiếp giáp trực tiếp đường 15m - mặt cắt 3-3).</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rộng 32m mặt cắt 1 -1 (lòng đường 2 chiều rộng 16m; vỉa hè 2 bên mỗi bên rộng 7m; dải phân cách rộng 2m). Nằm gần tỉnh lộ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đường 32m mặt cắt 1 - 1 (Tiếp giáp trục tiếp đường 15m - mặt cắt 3-3). Nằm gần tỉnh lộ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rộng 32m mặt cắt 1 - 1 (lòng đường 2 chiều rộng 16m; vỉa hè 2 bên mỗi bên rộng 7m; dải phân cách rộng 2m). Nằm phía trong KĐT.</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tiếp giáp đường rộng 18m mặt cắt 2 - 2 (lòng đường rộng 9m; vỉa hè 2 bên mỗi bên rộng 4,5m)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tiếp giáp đường rộng 15m mặt cắt 3 - 3 (lòng đường rộng 7m; vỉa hè 2 bên mỗi bên rộng 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BIỆT THỰ</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đường tỉnh lộ 295B - mặt cắt 5-5. Tiếp giáp trực tiếp đường nội bộ rộng 15m - mặt cắt 3-3 (lòng đường rộng 7m, vỉa</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QL 37 (tiếp giáp trực tiếp đường nội bộ (mặt cắt 3-3) lòng đường rộng 7m, vỉa hè 2 bên mỗi bên rộng 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tiếp giáp đường rộng 18m mặt cắt 2 - 2 (lòng đường rộng 9m; vỉa hè 2 bên mỗi bên rộng 4,5m)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tiếp giáp đường rộng 15m mặt cắt 3 - 3 (lòng đường rộng 7m; vỉa hè 2 bên mỗi bên rộng 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4, thị trấn Bích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 (đường TL.298)</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1-1: 18m (Đoạn nối QL.37)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12.700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5-5: 21m (Đoạn nối tiếp MC 1-1 đến hết dự 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12.400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2-2: 18m (Đoạn nối TL.298 đến hết dự 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3-3: 15m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nối TL.298</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8.000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nối đường Nguyên Hồng (song song và gần QL.37)</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Đoạn gần hồ nước, cây xanh và bệnh viện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5.500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Các đoạn còn lại (nằm xen kẽ phía sâu bên trong dự 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5.200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4-4: 14m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7-7: 15m (nằm phía sâu bên trong dự 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dâu cư số 6, đường 295B, xã Hồng Thái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đất mặt tiếp giáp làn 2 đường Tỉnh lộ 295B, tiếp giáp đường nội bộ rộng 16m, MC 2-2 (lòng đường rộng 7m, vỉa hè mỗi bên rộng 4,5m)</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đất mặt tiếp giáp đường nội bộ Khu dân cư MC 2-2 (lòng đường rộng 7m, vỉa hè mỗi bên rộng 4,5m) thuộc các lô nằm phía bên ngoài Khu dân cư</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đất mặt tiếp giáp đường nội bộ Khu dân cư MC 2-2 (lòng đường rộng 7m, vỉa hè mỗi bên rộng 4,5m) thuộc các lô đất nằm phía sau bên trong Khu dân cư và nhà máy may của Khu dân cư</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vành đai thị trấn Bích Động kết nối Tỉnh lộ 295B và 298: Đoạn từ địa giới thị trấn Bích Động đến TL 295B</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thị trấn Bích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Hồng Thái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Dương Quốc Cơ</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thị trấn Bích Động</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Bích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vành đai IV Hà Nội (Tuyến chính)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thị trấn Nếnh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Quảng Minh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Ninh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Tiên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Trung Sơn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vành đai IV Hà Nội (Tuyến Nhánh)</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Việt Tiến</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0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Hương Mai</w:t>
            </w:r>
          </w:p>
        </w:tc>
        <w:tc>
          <w:tcPr>
            <w:tcW w:w="53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4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bl>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4"/>
        <w:gridCol w:w="1966"/>
        <w:gridCol w:w="1108"/>
        <w:gridCol w:w="1108"/>
        <w:gridCol w:w="1110"/>
        <w:gridCol w:w="1108"/>
        <w:gridCol w:w="1108"/>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087"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840"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83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170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Trung du</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990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170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0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6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690</w:t>
            </w:r>
          </w:p>
        </w:tc>
        <w:tc>
          <w:tcPr>
            <w:tcW w:w="6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Phân loại nhóm xã như sau:</w:t>
      </w:r>
    </w:p>
    <w:p>
      <w:pPr>
        <w:rPr>
          <w:rFonts w:ascii="Arial" w:hAnsi="Arial" w:cs="Arial"/>
          <w:sz w:val="20"/>
          <w:szCs w:val="20"/>
        </w:rPr>
      </w:pPr>
      <w:r>
        <w:rPr>
          <w:rFonts w:ascii="Arial" w:hAnsi="Arial" w:cs="Arial"/>
          <w:b/>
          <w:bCs/>
          <w:sz w:val="20"/>
          <w:szCs w:val="20"/>
        </w:rPr>
        <w:t>- Xã trung du:</w:t>
      </w:r>
    </w:p>
    <w:p>
      <w:pPr>
        <w:rPr>
          <w:rFonts w:ascii="Arial" w:hAnsi="Arial" w:cs="Arial"/>
          <w:sz w:val="20"/>
          <w:szCs w:val="20"/>
        </w:rPr>
      </w:pPr>
      <w:r>
        <w:rPr>
          <w:rFonts w:ascii="Arial" w:hAnsi="Arial" w:cs="Arial"/>
          <w:sz w:val="20"/>
          <w:szCs w:val="20"/>
        </w:rPr>
        <w:t>+ Xã nhóm A: Hồng Thái, Hoàng Ninh, Quảng Minh, Quang Châu, Bích Sơn.</w:t>
      </w:r>
    </w:p>
    <w:p>
      <w:pPr>
        <w:rPr>
          <w:rFonts w:ascii="Arial" w:hAnsi="Arial" w:cs="Arial"/>
          <w:sz w:val="20"/>
          <w:szCs w:val="20"/>
        </w:rPr>
      </w:pPr>
      <w:r>
        <w:rPr>
          <w:rFonts w:ascii="Arial" w:hAnsi="Arial" w:cs="Arial"/>
          <w:sz w:val="20"/>
          <w:szCs w:val="20"/>
        </w:rPr>
        <w:t>+ Xã nhóm B: Tự Lạn, Việt Tiến, Tăng Tiến.</w:t>
      </w:r>
    </w:p>
    <w:p>
      <w:pPr>
        <w:rPr>
          <w:rFonts w:ascii="Arial" w:hAnsi="Arial" w:cs="Arial"/>
          <w:sz w:val="20"/>
          <w:szCs w:val="20"/>
        </w:rPr>
      </w:pPr>
      <w:r>
        <w:rPr>
          <w:rFonts w:ascii="Arial" w:hAnsi="Arial" w:cs="Arial"/>
          <w:sz w:val="20"/>
          <w:szCs w:val="20"/>
        </w:rPr>
        <w:t>+ Xã nhóm C: Ninh Sơn, Hương Mai, Vân Hà.</w:t>
      </w:r>
    </w:p>
    <w:p>
      <w:pPr>
        <w:rPr>
          <w:rFonts w:ascii="Arial" w:hAnsi="Arial" w:cs="Arial"/>
          <w:sz w:val="20"/>
          <w:szCs w:val="20"/>
        </w:rPr>
      </w:pPr>
      <w:r>
        <w:rPr>
          <w:rFonts w:ascii="Arial" w:hAnsi="Arial" w:cs="Arial"/>
          <w:b/>
          <w:bCs/>
          <w:sz w:val="20"/>
          <w:szCs w:val="20"/>
        </w:rPr>
        <w:t>- Xã miền núi:</w:t>
      </w:r>
    </w:p>
    <w:p>
      <w:pPr>
        <w:rPr>
          <w:rFonts w:ascii="Arial" w:hAnsi="Arial" w:cs="Arial"/>
          <w:sz w:val="20"/>
          <w:szCs w:val="20"/>
        </w:rPr>
      </w:pPr>
      <w:r>
        <w:rPr>
          <w:rFonts w:ascii="Arial" w:hAnsi="Arial" w:cs="Arial"/>
          <w:sz w:val="20"/>
          <w:szCs w:val="20"/>
        </w:rPr>
        <w:t>+ Xã nhóm A: Minh Đức.</w:t>
      </w:r>
    </w:p>
    <w:p>
      <w:pPr>
        <w:rPr>
          <w:rFonts w:ascii="Arial" w:hAnsi="Arial" w:cs="Arial"/>
          <w:sz w:val="20"/>
          <w:szCs w:val="20"/>
        </w:rPr>
      </w:pPr>
      <w:r>
        <w:rPr>
          <w:rFonts w:ascii="Arial" w:hAnsi="Arial" w:cs="Arial"/>
          <w:sz w:val="20"/>
          <w:szCs w:val="20"/>
        </w:rPr>
        <w:t>+ Xã nhóm B: Nghĩa Trung.</w:t>
      </w:r>
    </w:p>
    <w:p>
      <w:pPr>
        <w:rPr>
          <w:rFonts w:ascii="Arial" w:hAnsi="Arial" w:cs="Arial"/>
          <w:sz w:val="20"/>
          <w:szCs w:val="20"/>
        </w:rPr>
      </w:pPr>
      <w:r>
        <w:rPr>
          <w:rFonts w:ascii="Arial" w:hAnsi="Arial" w:cs="Arial"/>
          <w:sz w:val="20"/>
          <w:szCs w:val="20"/>
        </w:rPr>
        <w:t>+ Xã nhóm C: Trung Sơn, Tiên Sơn, Thượng Lan, Vân Trung.</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5" w:name="dieu_4_1"/>
      <w:r>
        <w:rPr>
          <w:rFonts w:ascii="Arial" w:hAnsi="Arial" w:cs="Arial"/>
          <w:b/>
          <w:bCs/>
          <w:sz w:val="20"/>
          <w:szCs w:val="20"/>
        </w:rPr>
        <w:t>4. HUYỆN YÊN THẾ</w:t>
      </w:r>
      <w:bookmarkEnd w:id="15"/>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3"/>
        <w:gridCol w:w="6013"/>
        <w:gridCol w:w="796"/>
        <w:gridCol w:w="796"/>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3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TT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qua phố Đề Nắm - TT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đến đường vào trường mầm non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trường mầm non đến giáp xã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qua phố Hoàng Hoa Thám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đến đến hết Ngân hàng NN &amp; PTNT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Ngân hàng NN &amp; PTNT đến hết nhà ông Viên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Viên đến hết Bưu Điện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Bưu Điện Cầu Gồ đến giáp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đến hết cổng chợ (nhà ông Nam)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chợ (nhà ông Nam) đến hết đất NH Chính sách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Ngân hàng Chính sách đến giáp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và khu vực dân cư TT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đến Cổng UBND huyện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17 (nhà bà Lương) đến ngã 3 Tam Hiệp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Kiểm lâm từ QL 17 đi suối Đá (Tân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Vườn Hồi (từ TL 292 đến giáp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Trung cấp nghề QL17 đi qua trường mầm non thị trấn Cầu Gồ đến giáp QL17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vòng tránh cổng UBND Huyện đến giáp xã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dạy nghề đi Thôn Chẽ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hồ Chung đi đường cống suối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và khu vực dân cư TT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17 (toàn án huyện) đến giáp xã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Tỉnh lộ 292 đến Nhà văn hóa phố Cả Trọng, thị trấn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mới thị trấn Cầu Gồ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lô bám trục đường 9m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01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02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lô bám trục đường 7m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01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02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lô bám trục đường 7m (các lô đất thuộc phân lô từ LK18 đến LK24)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01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02 mặt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292 (Đường 265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Thống Nhất - 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đến hết cửa hàng Dược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Cửa hàng Dược đến đê Vòng Huyện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đê Vòng Huyện đến giáp 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đến chợ Chiều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chợ chiều đến giáp 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292B - Phố Thống Nhất (Đường 292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trung tâm đến tỉnh lộ 292-242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nối tỉnh lộ 292-242 đến giáp xã Bố Hạ (ngã ba Phương Đông)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268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goòng cũ đến hết cổng chợ Bố Hạ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hết cổng chợ Bố Hạ cũ đến giáp xã Bố Hạ (hướng đi Cầu Phưa)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và khu vực dân cư 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ngã tư trung tâm đến bến Nhãn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TT đến đường vào Trường Mầm non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vào trường Nầm non đến ngã ba Khánh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Khánh Lộc đến giáp 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VH phố Thống Nhất đi chợ chiều đến đường goòng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ngã ba tỉnh lộ 292 (Hết cửa hàng Dược cũ) đến trường THCS 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ngã tư tỉnh lộ 242 (hết Nhà Ông Tước) đến sân vận động 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nối TL 292 đến TL 242 (đi vòng qua chợ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khu vực dân cư TT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mới thị trấn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biệt thự bám lòng đường 7m, vỉa hè 4,5m/bên thuộc phân lô BT1 (mật độ xây dựng 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phân lô còn lại khu vực bên trong gần làng, nghĩa trang gồm các phân lô N10, N11, N12 và một mặt phân lô N04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ngang đường 15m (lòng đường 7m, vỉa hè 4m/bên) phân lô N05 và toàn bộ phân lô N06, N07, N08, N09</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ngang đường 16m (lòng đường 7m, vỉa hè 4,5m/bên) thuộc phân lô N01, N03, N16, N18, N02, N05, N07 (các phân lô thuộc làn thứ 2 của đường tỉnh lộ 292 và làn thứ hai của đường quy hoạch rộng 26,5m phía ngoài)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ngang đường 26,5m đoạn phía trong tỉnh lộ (lòng đường 15m, vỉa hè 5m/bên) thuộc phân lô N04, N13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đường 26,5m đoạn phía ngoài tỉnh lộ (lòng đường 15m, vỉa hè 5m/bên) thuộc phân lô N02, N03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Tỉnh lộ 292, đường nhựa rộng khoảng 9m, thuộc phân lô N01, N18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292 (Đường 265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qua các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Sỏi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trung tâm UBND xã Tân Sỏi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đường 292 (Xã Tân Sỏi)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TT Bố Hạ đến phòng khám đa khoa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phòng khám đa khoa đến đầu cầu Sỏi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TT Bố Hạ đến cầu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trung tâm xã Bố Hạ (khoảng cách 500 m) đến đầu cầu Sỏi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qua trung tâm UBND xã Đồng Lạc,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hồ Cây Gạo đến đỉnh dốc Chỉ Chòe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đường 292 (xã Đồng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Phố Cả Trọng (TT Cầu Gồ) đến hết đất nhà ông Đoàn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Đoàn xã Phồn Xương đến giáp xã Đông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Bến Lường - Đông Sơn -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Phương Đông đến đường rẽ vào Đồng Nảo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Đồng Nảo đến đường rẽ vào thôn cầu Gụ xã Đông Sơn (đoạn qua 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Đông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Phương Đông đến đường rẽ vào Đồng Nảo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Đồng Nảo đến đường rẽ vào thôn cầu Gụ xã Đông Sơn (đoạn qua xã Đông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Đông Sơn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268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qua các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Mỏ Trạng đến cầu Đồng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Đồng Vương đến ngã ba đi Đồng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rẽ vào UBND xã Đồng Vương đì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trại giam Đồng Vương đi về 2 phía 300m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Đồng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UBND xã Đồng Kỳ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Đồng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UBND xã Hồng Kỳ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Hồng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TT Bố Hạ đến cầu Phưa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Vĩ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Bố Hạ đến xã Đồng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TT Cầu Gồ đến hết trường THCS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THCS Phồn Xương đền hết Công ty may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Kiểm Lâm đến hết đất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Xuân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tâm UBND xã Xuân Lương đi về các phía (khoảng cách 300 m) đoạn QL 17 đi Xuân Lung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Xuân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ngã ba Mỏ Trạng xã Tam Tiến đi về các phía (khoảng cách 500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(Tam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242 (Đường 292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Bố Hạ đến giáp xã Hương Vĩ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xã Bố Hạ đến cây xăng Hương Vĩ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Hương Vĩ đến giáp xã Đồng Hưu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Công Châu xã Đồng Hưu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Đồng Hưu)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294 (Đường 287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Sỏi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Khư vực ngã ba Tân sỏi đi Nhã Nam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dân cư xã Tân Sỏi (không áp dụng với đất giáp Tỉnh lộ)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từ TL292 qua xã Đồng Tâm đến đường TL 268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Tâm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TL 292 đến ngã ba (Cây xăng) xã Đồng Tâm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đến hết đất nhà ông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Hòa đến ngã ba cửa nhà ông Hứa Hinh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Hứa Hinh đến hết đất nhà ông Việt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Việt đến hết đất nhà ông Tuyển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Tuyển đến giáp đường 268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huyện lộ thuộc trung tâm các xã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Canh Nậu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Canh Nậu đến ngã ba ông Trần Ngọc Ín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(xã Canh Nậu)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dùng đến trường mầm non Đồng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mầm non đến Thiện Kỵ (Lạng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đường 268 đi Đồng Tiến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Tiến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lộ thuộc trung tâm xã Tiến Thắng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Tiến Thịnh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8.4</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lộ thuộc trung tâm xã An Thượng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xã Nhã Nam đến ngã ba Châu Phê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Châu Phê An Thượng khoảng cách 500m về phía UBND xã và về phía đi Tiến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8.5</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lộ thuộc trung tâm xã Tân Hiệp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Chùa Tân Hiệp đi về các phía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17 đoạn cổng xây đến hết nhà ông bà Thành 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ngã ba 500m ra suối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ngã ba 500m giáp xã Tiến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8.6</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Đông Sơn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Đông Sơn giáp TL 292 đi trường Lâm Sinh (khoảng cách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ông Thành đi trường Lâm Sinh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8.7</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Hưu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TL242 đi về trại mới (khoảng cách 500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8.8</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17 đến hết nhà ông Tám Vinh và ông Hoàng Cai Phương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17 (tòa án huyện) đến ngã tư đường Cầu Gồ - Đồng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8.9</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Ba Gốc đến cổng trường Tiểu học xã Bố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8.10</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tiếp giáp TT Cầu Gồ đến tiếp giáp đường 268 (đi Trại Tù Đồng Vương) (qua các xã: Phồn Xương, Đồng Tâm, Đồng Vương, Tam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8.11</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TL 292 đi trường PTTH Yên Thế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TL 292 đến ngã ba (Cây xăng) xã Đồng Tâm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xã phồn Xương, Đoạn xóm chẽ từ đường TL 292 đi QL QL17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xã Phồn Xương, Đoạn Tiếp giáp Quốc lộ 17 đi Nhà văn hóa thôn Chẽ, xã Phồn Xương (khoảng cách 300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đoạn qua thôn Phan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17 (gốc phống) đi xã Tân 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qua thôn Đồng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Trại Cọ xã Tam Hiệp đến hồ Đồng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hồ Đồng Nhân đến giáp thôn Đề Thám, xã Đồng Tâm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qua thôn Hồi và thôn Đồng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đoạn từ phố Cả Trọng TT Cầu Gồ đến hết nhà ông Cổ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ông Cổ (Hòa) đến hết đất nhà ông Viên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ông Viên đến nhà văn hóa thôn Đồng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1, thuộc KDC trung tâm xã Phồn Xương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3-3 (đường nội bộ)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3B - 3B (dọc QL17)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1-1 (trục chính đô thị)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8.12</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tư khu dân cư bản Quỳnh Lâu khoảng cách 500m đi về các phía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8.13</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Xuân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Quốc lộ 17 đi Xuân Lung, xã Xuân Lương đến UBND mới bên phải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UBND mới đến cây Lim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Lim đến đường rẽ vào bản ven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bản ven đến Thác Ngà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cầu ông Bang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ba gốc đến hết cầu ông Bang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ông Bang đến hết đất hội trường thôn Trại Chuối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hội trường thôn Trại Chuối 1 đến hết đất hội trường thôn Trại Quân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hội trường thôn Trại Quân đến giáp đường TL 268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Đồng Kỳ - Đồng Hưu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TL268 đến hết đất xã Đồng Kỳ</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Đồng Kỳ đến cách UBND xã Đồng Hưu 500m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xã Đồng Hưu bán kính 500m đi về hai phía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8"/>
        <w:gridCol w:w="1631"/>
        <w:gridCol w:w="776"/>
        <w:gridCol w:w="765"/>
        <w:gridCol w:w="772"/>
        <w:gridCol w:w="770"/>
        <w:gridCol w:w="774"/>
        <w:gridCol w:w="776"/>
        <w:gridCol w:w="781"/>
        <w:gridCol w:w="776"/>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90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27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283"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29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w:t>
            </w:r>
          </w:p>
        </w:tc>
        <w:tc>
          <w:tcPr>
            <w:tcW w:w="4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w:t>
            </w:r>
          </w:p>
        </w:tc>
        <w:tc>
          <w:tcPr>
            <w:tcW w:w="4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w:t>
            </w:r>
          </w:p>
        </w:tc>
        <w:tc>
          <w:tcPr>
            <w:tcW w:w="4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w:t>
            </w:r>
          </w:p>
        </w:tc>
        <w:tc>
          <w:tcPr>
            <w:tcW w:w="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c>
          <w:tcPr>
            <w:tcW w:w="4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b/>
          <w:bCs/>
          <w:sz w:val="20"/>
          <w:szCs w:val="20"/>
        </w:rPr>
        <w:t>* Xã miền núi:</w:t>
      </w:r>
    </w:p>
    <w:p>
      <w:pPr>
        <w:rPr>
          <w:rFonts w:ascii="Arial" w:hAnsi="Arial" w:cs="Arial"/>
          <w:sz w:val="20"/>
          <w:szCs w:val="20"/>
        </w:rPr>
      </w:pPr>
      <w:r>
        <w:rPr>
          <w:rFonts w:ascii="Arial" w:hAnsi="Arial" w:cs="Arial"/>
          <w:sz w:val="20"/>
          <w:szCs w:val="20"/>
        </w:rPr>
        <w:t>+ Xã thuộc nhóm A: Bố Hạ, Tân Sỏi, Phồn Xương, Tam Hiệp, Đồng Tâm, Đồng Lạc</w:t>
      </w:r>
    </w:p>
    <w:p>
      <w:pPr>
        <w:rPr>
          <w:rFonts w:ascii="Arial" w:hAnsi="Arial" w:cs="Arial"/>
          <w:sz w:val="20"/>
          <w:szCs w:val="20"/>
        </w:rPr>
      </w:pPr>
      <w:r>
        <w:rPr>
          <w:rFonts w:ascii="Arial" w:hAnsi="Arial" w:cs="Arial"/>
          <w:sz w:val="20"/>
          <w:szCs w:val="20"/>
        </w:rPr>
        <w:t>+ Xã thuộc nhóm B: Đồng Kỳ, Hương Vĩ, Hồng Kỳ, Tam Tiến, Xuân Lương, An Thượng</w:t>
      </w:r>
    </w:p>
    <w:p>
      <w:pPr>
        <w:rPr>
          <w:rFonts w:ascii="Arial" w:hAnsi="Arial" w:cs="Arial"/>
          <w:sz w:val="20"/>
          <w:szCs w:val="20"/>
        </w:rPr>
      </w:pPr>
      <w:r>
        <w:rPr>
          <w:rFonts w:ascii="Arial" w:hAnsi="Arial" w:cs="Arial"/>
          <w:sz w:val="20"/>
          <w:szCs w:val="20"/>
        </w:rPr>
        <w:t>+ Xã thuộc nhóm C: Tân Hiệp, Đông Sơn, Đồng Hưu, Đồng Tiến, Tiến Thắng, Canh Nậu, Đồng Vương</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6" w:name="dieu_5"/>
      <w:r>
        <w:rPr>
          <w:rFonts w:ascii="Arial" w:hAnsi="Arial" w:cs="Arial"/>
          <w:b/>
          <w:bCs/>
          <w:sz w:val="20"/>
          <w:szCs w:val="20"/>
        </w:rPr>
        <w:t>5. HUYỆN TÂN YÊN</w:t>
      </w:r>
      <w:bookmarkEnd w:id="16"/>
    </w:p>
    <w:p>
      <w:pPr>
        <w:jc w:val="center"/>
        <w:rPr>
          <w:rFonts w:ascii="Arial" w:hAnsi="Arial" w:cs="Arial"/>
          <w:sz w:val="20"/>
          <w:szCs w:val="20"/>
        </w:rPr>
      </w:pPr>
      <w:r>
        <w:rPr>
          <w:rFonts w:ascii="Arial" w:hAnsi="Arial" w:cs="Arial"/>
          <w:b/>
          <w:bCs/>
          <w:sz w:val="20"/>
          <w:szCs w:val="20"/>
        </w:rPr>
        <w:t>BẢNG 5. BẢNG GIÁ ĐẤT Ở TẠI ĐÔ THỊ, VEN CÁC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8"/>
        <w:gridCol w:w="5963"/>
        <w:gridCol w:w="812"/>
        <w:gridCol w:w="806"/>
        <w:gridCol w:w="841"/>
      </w:tblGrid>
      <w:tr>
        <w:tblPrEx>
          <w:tblCellMar>
            <w:top w:w="0" w:type="dxa"/>
            <w:left w:w="0" w:type="dxa"/>
            <w:bottom w:w="0" w:type="dxa"/>
            <w:right w:w="0" w:type="dxa"/>
          </w:tblCellMar>
        </w:tblPrEx>
        <w:trPr>
          <w:wBefore w:w="0" w:type="dxa"/>
        </w:trPr>
        <w:tc>
          <w:tcPr>
            <w:tcW w:w="3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9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ĐÔ THỊ</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Hạt Kiểm lâm Tân-Việt- Hòa đến đường rẽ Phúc Hòa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rẽ xã Phúc Hòa đến hết đất thị trấn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Cầu vồng (Phải tuyến)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Bưu điện Tân Yên đến đường rẽ vào Trường Mầm non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Trường Mầm non đến hết đất thị trấn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Đình Tấn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Muối đến hết đất Chi cục thuế cũ Tân Yên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Chi cục thuế cũ đến hết trường THCS 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THCS thị trấn Cao Thượng đến hết đất Ngân hàng cũ (bên phải)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Ngân hàng cũ đến hết đất Thị trấn (bên phải)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Cao Kỳ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thị trấn Cao Thượng đi xã Phúc Hòa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thuộc 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Đình Giã</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Cao Kỳ Vân đến hết đất Ngân hàng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Ngân hàng đến đường rẽ vào trường tiểu học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trường Tiểu học đến hết đường Đình Giã</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trong khu phố và các vị trí còn lại thuộc 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QL 17 vào Bệnh viện Đa Khoa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QL 17 vào khu Đầu (khu dân cư mới)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An Huy</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chia lô liền kề</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 đường Lãnh Tứ (Làn 2 đường QL 17) (tiếp giáp trực tiếp đường nội bộ rộng 16m -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Quốc Việt</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Dốc Định, Đường A (Làn 2 đường 38m - TL295 đoạn mới (tiếp giáp trực tiếp đường nội bộ rộng 16m -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Phùng Trạm (Làn 1 đường 32m) (mặt cắt 5-5)</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 Đường Lãnh Tứ, Ngõ 1 Nguyễn Đình Ký, Phố 1 (Làn 2 đường 32m) (mặt cắt 5-5)</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Lương (Làn 1 đường 31m) (mặt cắt 6-6)</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Phùng Trạm (Làn 1 đường 30,3m) (mặt cắt 7-7)</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Vĩnh Trinh (Làn 1 đường 22m) (mặt cắt 4-4)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 đường Cao Kỳ Vân - rộng 16m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Dốc Định (Làn 2 đường Cao Kỳ Vân - rộng 16m)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phố còn lại</w:t>
            </w:r>
          </w:p>
          <w:p>
            <w:pPr>
              <w:rPr>
                <w:rFonts w:ascii="Arial" w:hAnsi="Arial" w:cs="Arial"/>
                <w:sz w:val="20"/>
                <w:szCs w:val="20"/>
              </w:rPr>
            </w:pPr>
            <w:r>
              <w:rPr>
                <w:rFonts w:ascii="Arial" w:hAnsi="Arial" w:cs="Arial"/>
                <w:sz w:val="20"/>
                <w:szCs w:val="20"/>
              </w:rPr>
              <w:t>(Các ô mặt tiếp giáp đường 16m)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biệt thự song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Phùng Trạm (Các ô mặt tiếp giáp làn 1 đường 32m) (mặt cắt 5-5)</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Vĩnh Trinh (Các ô mặt tiếp giáp làn 1 đường 22m) (mặt cắt 4-4)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phố còn lại</w:t>
            </w:r>
          </w:p>
          <w:p>
            <w:pPr>
              <w:rPr>
                <w:rFonts w:ascii="Arial" w:hAnsi="Arial" w:cs="Arial"/>
                <w:sz w:val="20"/>
                <w:szCs w:val="20"/>
              </w:rPr>
            </w:pPr>
            <w:r>
              <w:rPr>
                <w:rFonts w:ascii="Arial" w:hAnsi="Arial" w:cs="Arial"/>
                <w:sz w:val="20"/>
                <w:szCs w:val="20"/>
              </w:rPr>
              <w:t>(Các ô mặt tiếp giáp đường 16m)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biệt thự đơn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 (Các ô mặt tiếp giáp làn 2 đường TL 295 đoạn mới rộng 38m mặt cắt 2-2)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Vĩnh Trinh (Các ô mặt tiếp giáp làn 1 đường 22m) (mặt cắt 4-4)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phố còn lại (Các ô mặt tiếp giáp đường 16m) (mặt cắt 3-3)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dịch vụ Đồng Cửa Đầu</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dốc Bùng đến hết cống Cụt (gần cây xăng)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cống Cụt đến hết đất Công ty TNHH Thanh Hoàn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Công ty TNHH Thanh Hoàn đến ngã tư Thị trấn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Tiến Phan đến hết đất TT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thị trấn đi hết trường THCS</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thị</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phố và các vị trí còn lại thuộc TT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17-7 (từ ngã tư thị trấn đến hết đồi phủ quan Đoàn kết xuống đến hết trường THCS thị trấn)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Cả Trọng (từ cống làng Đoàn Kết đến giáp đường tỉnh lộ 294)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Chuôm Nho (thuộc thị trấn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17</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Quế Nham: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Bắc Giang đến hết cầu Điếm Tổng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cầu Điếm Tổng đến đường vào Trại thương binh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Trại thương binh đến hết đất xã Quế Nham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Việt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Quận đến giáp cây đa Kim Tràng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cây đa Kim Tràng đến hết đất Chi nhánh Ngân hàng NN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Kênh 556 Văn Miếu đến tiếp giáp đất xã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Việt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Xá:</w:t>
            </w:r>
            <w:r>
              <w:rPr>
                <w:rFonts w:ascii="Arial" w:hAnsi="Arial" w:cs="Arial"/>
                <w:sz w:val="20"/>
                <w:szCs w:val="20"/>
              </w:rPr>
              <w:t xml:space="preserve"> Đoạn từ làng trại xã Cao Xá đến đất Việt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Thượng:</w:t>
            </w:r>
            <w:r>
              <w:rPr>
                <w:rFonts w:ascii="Arial" w:hAnsi="Arial" w:cs="Arial"/>
                <w:sz w:val="20"/>
                <w:szCs w:val="20"/>
              </w:rPr>
              <w:t xml:space="preserve"> Quốc Lộ 17 đi qua xã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Liên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TT Cao Thượng đến hết thôn Chiềng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Đình Nẻo từ hộ ông Trang đến hộ ông Thạch thôn Chung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Liên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Nhã Nam đến đường rẽ đi thôn Nam Cường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thôn Nam Cường đến hết đất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Trung: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Đồng Điều 8 đến giáp đất Yên Thế</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287 (294)</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Trung: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Yên Thế đến hết khu dân cư thôn Ngoài, Tân Lập, Giữa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khu dân cư thôn Ngoài đến hết Nghĩa trang xã Tân Trung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Nghĩa Trang xã Tân Trung đến đường rẽ vào Đình Hả</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Đình Hả đến tiếp giáp với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Hà Thị Quế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Nhã Nam đi Tân Trung đến tiếp giáp đường điện 10KV 973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Nhã Nam đến hết đất trường Tiểu học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trường Tiểu học đến hết Cầu Trắng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cầu Trắng đến giáp đất Quang Tiến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Tiến:</w:t>
            </w:r>
            <w:r>
              <w:rPr>
                <w:rFonts w:ascii="Arial" w:hAnsi="Arial" w:cs="Arial"/>
                <w:sz w:val="20"/>
                <w:szCs w:val="20"/>
              </w:rPr>
              <w:t xml:space="preserve"> Đường 294 thuộc xã Quang Tiến (tách đoạn)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Trấn (nhà ông Minh) đến quán xe máy nhà ông Quảng Thuật (đường rẽ đi xã Lan Giới)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294 đoạn còn lại thuộc UBND xã Quang Tiến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Đại Hóa: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xã Đại Hóa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cầu Lữ Vân đến hết chợ Lữ Vân </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Chuôm Nho (thuộc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cạnh Khu lưu niệm 6 điều Bác Hồ dạy CAND (thuộc xã Nhã Nam)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295</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Bến Tuần đến UBND 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UBND xã đến Kênh Nổi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với xã Hợp Đức đến đường vào thôn Hợp Tiến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Hợp Tiến 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Xá</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TT Cao Thượng đến đường rẽ làng Nguộn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làng Nguộn đến đường rẽ thôn Na Gu</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thôn Na Gu đến tiếp giáp xã Ngọc Châu</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Châu:</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Cao Xá đến hết thôn Khánh Giàng bám đường 295</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Xi đến đường rẽ vào làng Mỗ</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Ngọc Châu</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Thiện:</w:t>
            </w:r>
            <w:r>
              <w:rPr>
                <w:rFonts w:ascii="Arial" w:hAnsi="Arial" w:cs="Arial"/>
                <w:sz w:val="20"/>
                <w:szCs w:val="20"/>
              </w:rPr>
              <w:t xml:space="preserve"> Khu Cầu Treo Bỉ thuộc 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Song Vân:</w:t>
            </w:r>
            <w:r>
              <w:rPr>
                <w:rFonts w:ascii="Arial" w:hAnsi="Arial" w:cs="Arial"/>
                <w:sz w:val="20"/>
                <w:szCs w:val="20"/>
              </w:rPr>
              <w:t xml:space="preserve"> Đoạn từ đầu cầu treo Bỉ đến hết khu dân cư bám đường thôn Đồng Kim</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thôn Hợp Tiến đến hết Nghĩa trang liệt sỹ Ngọc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nghĩa trang liệt sỹ Ngọc Vân đến cổng làng thôn Đồng Bông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thuộc xã Ngọc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Việt Ngọc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chùa Hội Phúc đến hết Quỹ tín dụng Việt Ngọc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thuộc xã Việt Ngọc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Cụm dân cư Khu Đồng Sỏi, thôn Lục Liễu Trên, 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298 (272)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Lý</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làng Đồng bám đường 298</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làng Đồng đến khu đất quy hoạch Chợ</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đi cầu Đồng đến đầu làng Đồng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Cầu Đồng (từ trạm biến áp đến Cầu Đồng)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thuộc thôn An Lập từ đường vào sỏi Làng đến giáp đất Nghĩa Thượng xã Minh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Xá:</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Cao Xá đến hết trường THCS thị trấn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THCS thị trấn Cao Thượng đến hết đất Ngân hàng cũ (bên trái)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Ngân hàng cũ đến hết khu đất Thị trấn Cao Thượng (bên trái)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bám đường 298 thuộc xã Cao Xá</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Liên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Cao Xá đến hết hộ bà Chúc thôn Chung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hộ bà Chúc thôn Chung 1 đến ngã 3 đình Nẻo</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297:</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Việt Ngọc: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Mả Ngò đến giáp Cống sông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Cống sông đến Dốc Núi Đồn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Câu Cửu khúc đến địa phận Phố Mới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địa phận Phố mới đến hết đất Việt Ngọc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Lam cốt:</w:t>
            </w:r>
            <w:r>
              <w:rPr>
                <w:rFonts w:ascii="Arial" w:hAnsi="Arial" w:cs="Arial"/>
                <w:sz w:val="20"/>
                <w:szCs w:val="20"/>
              </w:rPr>
              <w:t xml:space="preserve"> Đoạn từ giáp đất Việt Ngọc đến hết đất Lam cốt (đường 297)</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treo Lữ Vân đến hết nhà ông Chín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dẫn nước vào Giếng Chùa thôn Mai Hoàng đến đường rẽ vào Chùa Am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Vồng đi Tiền Sơn hết đất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Song Vân đi Hương Mai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Song Vân:</w:t>
            </w:r>
            <w:r>
              <w:rPr>
                <w:rFonts w:ascii="Arial" w:hAnsi="Arial" w:cs="Arial"/>
                <w:sz w:val="20"/>
                <w:szCs w:val="20"/>
              </w:rPr>
              <w:t xml:space="preserve"> Từ đường Kênh chính đi Ngọc Vân đến đường rẽ vào trường Tiểu Học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Làng Sai đến đường rẽ vào thôn Đồng Gai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UBND xã (từ đường rẽ thôn Đồng Gai đến đường rẽ vào thôn Đồng Khanh)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Ngọc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Kênh chính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Lữ Vân đến hết đất hộ ông Oánh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Lam Cốt:</w:t>
            </w:r>
            <w:r>
              <w:rPr>
                <w:rFonts w:ascii="Arial" w:hAnsi="Arial" w:cs="Arial"/>
                <w:sz w:val="20"/>
                <w:szCs w:val="20"/>
              </w:rPr>
              <w:t xml:space="preserve"> toàn bộ tuyến kênh chính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Chản đến xã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Chản đến Phúc Sơn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bờ bên kênh chính còn lại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Song Vân:</w:t>
            </w:r>
            <w:r>
              <w:rPr>
                <w:rFonts w:ascii="Arial" w:hAnsi="Arial" w:cs="Arial"/>
                <w:sz w:val="20"/>
                <w:szCs w:val="20"/>
              </w:rPr>
              <w:t xml:space="preserve"> Đoạn từ cống ngầm Song Vân đến UBND xã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Song Vân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đến giáp nhà may Hoa Sáng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may Hoa Sáng đến đường rẽ Trạm Y tế</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Trạm Y tế đến hết nhà ông Ái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Kênh chính đi cổng trường tiểu học Ngọc Thiện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bám đường Kênh Chính thuộc 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Ngọc Thiện đi Thượng Lan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Vồng Bỉ đến giáp cổng UBND xã cũ</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UBND xã cũ đến đường rẽ Trường Tiểu học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Trường Tiểu học đến hết đất UBND xã Mới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mới đến hết đất thôn Đồng Phương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Ngọc Thiện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thị trấn Cao Thượng đi xã Phúc Hòa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Thượng:</w:t>
            </w:r>
            <w:r>
              <w:rPr>
                <w:rFonts w:ascii="Arial" w:hAnsi="Arial" w:cs="Arial"/>
                <w:sz w:val="20"/>
                <w:szCs w:val="20"/>
              </w:rPr>
              <w:t xml:space="preserve"> Đoạn đường thuộc xã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Phúc Hòa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ngã ba Lân Thịnh: Từ Cao Thượng đến đường rẽ thôn Lân Thịnh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UBND từ đường rẽ Trạm Y tế xã đến ngã ba Phúc Đình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Phúc Hòa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Cao Xá đi Lam cốt</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Cao Xá:</w:t>
            </w:r>
            <w:r>
              <w:rPr>
                <w:rFonts w:ascii="Arial" w:hAnsi="Arial" w:cs="Arial"/>
                <w:sz w:val="20"/>
                <w:szCs w:val="20"/>
              </w:rPr>
              <w:t xml:space="preserve"> Từ ngã ba UBND xã Cao Xá đến cổng trường Tiểu học 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Cao Xá</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Dương:</w:t>
            </w:r>
            <w:r>
              <w:rPr>
                <w:rFonts w:ascii="Arial" w:hAnsi="Arial" w:cs="Arial"/>
                <w:sz w:val="20"/>
                <w:szCs w:val="20"/>
              </w:rPr>
              <w:t xml:space="preserve"> Các đoạn thuộc địa phận xã An Dương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Lam cốt:</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Chản đến hết UBND xã Lam cốt</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xã Lam Cốt</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PT 04 (Việt Lập- Liên Chung)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Việt Lập:</w:t>
            </w:r>
            <w:r>
              <w:rPr>
                <w:rFonts w:ascii="Arial" w:hAnsi="Arial" w:cs="Arial"/>
                <w:sz w:val="20"/>
                <w:szCs w:val="20"/>
              </w:rPr>
              <w:t xml:space="preserve"> Từ đường QL 17 đến Cầu Lăng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Việt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Liên Chung:</w:t>
            </w:r>
            <w:r>
              <w:rPr>
                <w:rFonts w:ascii="Arial" w:hAnsi="Arial" w:cs="Arial"/>
                <w:sz w:val="20"/>
                <w:szCs w:val="20"/>
              </w:rPr>
              <w:t xml:space="preserve"> Đoạn từ trường mầm non thôn Hậu đến ngã ba Bến Cảng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Bến Cảng đi Cống Ninh</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y tế xã đi đến giáp 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xã Liên Chung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Cao Thượng- Việt Lập- Liên Chung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12 .1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thuộc xã Cao Thượng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thuộc xã Việt Lập</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thuộc xã Liên Chung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(Quang Tiến - Lan Giới)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13.1</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Lan Giới</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điện phố Thể đến Cống Thể</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Thể đến ngã ba Non Đỏ</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Non Đỏ đến thôn Hợp Thắng xã Tiến Thắng</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lộ 295 cũ qua xã Hợp Đức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2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 Nhã Nam - An Thượng ( Đường Yên Viễn)</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4994"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4"/>
        <w:gridCol w:w="1213"/>
        <w:gridCol w:w="825"/>
        <w:gridCol w:w="825"/>
        <w:gridCol w:w="818"/>
        <w:gridCol w:w="814"/>
        <w:gridCol w:w="822"/>
        <w:gridCol w:w="825"/>
        <w:gridCol w:w="827"/>
        <w:gridCol w:w="822"/>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2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67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66"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63"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75"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4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990</w:t>
            </w:r>
          </w:p>
        </w:tc>
        <w:tc>
          <w:tcPr>
            <w:tcW w:w="4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4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4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4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690</w:t>
            </w:r>
          </w:p>
        </w:tc>
        <w:tc>
          <w:tcPr>
            <w:tcW w:w="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Xã thuộc nhóm A:</w:t>
      </w:r>
      <w:r>
        <w:rPr>
          <w:rFonts w:ascii="Arial" w:hAnsi="Arial" w:cs="Arial"/>
          <w:sz w:val="20"/>
          <w:szCs w:val="20"/>
        </w:rPr>
        <w:t xml:space="preserve"> Quế Nham, Cao Thượng, Cao Xá, Việt Lập, Ngọc Thiện, Ngọc Lý, Liên Sơn, Việt Ngọc</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Xã thuộc nhóm B: </w:t>
      </w:r>
      <w:r>
        <w:rPr>
          <w:rFonts w:ascii="Arial" w:hAnsi="Arial" w:cs="Arial"/>
          <w:sz w:val="20"/>
          <w:szCs w:val="20"/>
        </w:rPr>
        <w:t>Song Vân, Nhã Nam, Hợp Đức, Quang Tiến, Tân Trung, Đại Hoá, Phúc Sơn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Xã thuộc nhóm C:</w:t>
      </w:r>
      <w:r>
        <w:rPr>
          <w:rFonts w:ascii="Arial" w:hAnsi="Arial" w:cs="Arial"/>
          <w:sz w:val="20"/>
          <w:szCs w:val="20"/>
        </w:rPr>
        <w:t xml:space="preserve"> An Dương, Lam Cốt, Phúc Hoà, Liên Chung, Lan Giới</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7" w:name="dieu_6"/>
      <w:r>
        <w:rPr>
          <w:rFonts w:ascii="Arial" w:hAnsi="Arial" w:cs="Arial"/>
          <w:b/>
          <w:bCs/>
          <w:sz w:val="20"/>
          <w:szCs w:val="20"/>
        </w:rPr>
        <w:t>6. HUYỆN SƠN ĐỘNG</w:t>
      </w:r>
      <w:bookmarkEnd w:id="17"/>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6230"/>
        <w:gridCol w:w="781"/>
        <w:gridCol w:w="776"/>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ĐÔ THỊ</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AN CHÂU</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 (quốc lộ 31)</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đến cầu Cại</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Cại đến giáp đất xã An Lập</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đến hết đất Trụ sở Huyện ủy Sơn Động (Đường Trần Nhân Tông)</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 (quốc lộ 279)</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đến hết đất Trung tâm bồi dưỡng chính trị (cũ) (Đường Võ Nguyên Giáp)</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tâm bồi dưỡng chính trị (cũ) đi hết đất thị trấn An Châu (đầu cầu cứng An Châu).(Đường Võ Nguyên Giáp)</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279 cũ đi Cầu Ngầm</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đến cầu Cuối</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trung tâm giáo dục thường xuyên đến cầu Ngầm</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Lý Thường Kiệt (Đường 13b cũ)</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cuối đến hết đất Ao giang</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 (Đoạn phố mới khu 3)</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nhánh thị trấn</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ngõ Trần Hưng Đạo</w:t>
            </w:r>
            <w:r>
              <w:rPr>
                <w:rFonts w:ascii="Arial" w:hAnsi="Arial" w:cs="Arial"/>
                <w:sz w:val="20"/>
                <w:szCs w:val="20"/>
              </w:rPr>
              <w:t xml:space="preserve"> (Đoạn từ QL31 đến Trường phổ thông Dân tộc nội trú)</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Vi Đức Thăng:</w:t>
            </w:r>
            <w:r>
              <w:rPr>
                <w:rFonts w:ascii="Arial" w:hAnsi="Arial" w:cs="Arial"/>
                <w:sz w:val="20"/>
                <w:szCs w:val="20"/>
              </w:rPr>
              <w:t xml:space="preserve"> Đoạn từ QL31 đến Trường PTTH số 1 Sơn Động</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Gia Tự:</w:t>
            </w:r>
            <w:r>
              <w:rPr>
                <w:rFonts w:ascii="Arial" w:hAnsi="Arial" w:cs="Arial"/>
                <w:sz w:val="20"/>
                <w:szCs w:val="20"/>
              </w:rPr>
              <w:t xml:space="preserve"> Đoạn từ QL31 đến Trường THCS thị trấn An Châu</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dân cư dãy 2 +3 vào Trường THCS thị trấn An Châu (ngõ Ngô Gia Tự)</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Hải</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QL31 đến trạm BVTV cũ</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QL31 vào khu 6 (0,5 Km).</w:t>
            </w:r>
          </w:p>
        </w:tc>
        <w:tc>
          <w:tcPr>
            <w:tcW w:w="4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Nguyên Hồng:</w:t>
            </w:r>
            <w:r>
              <w:rPr>
                <w:rFonts w:ascii="Arial" w:hAnsi="Arial" w:cs="Arial"/>
                <w:sz w:val="20"/>
                <w:szCs w:val="20"/>
              </w:rPr>
              <w:t xml:space="preserve"> Đường xóm cây Gạo và xóm lò gạch (Khu 2)</w:t>
            </w:r>
          </w:p>
        </w:tc>
        <w:tc>
          <w:tcPr>
            <w:tcW w:w="43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phố cũ (Khu 1)</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mới Thị trấn An Châu (ngõ Ngô Gia Tự)</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Cổng chính Chợ mới thuộc đất khu dân cư chợ mới (từ ngã tư vào sang hai bên đường mỗi bên 25m)</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ngõ phố còn lại trong Thị trấn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THANH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khu phố trong thị trấn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Thị trấn đến cống Đồng Áo.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cống Đồng Áo đền ngầm Thác Vọt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thị trấn đi Thanh Luận đến hết đất nhà ông Nguyễn Văn Đăng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Nguyễn Văn Đăng đến ngầm Đồng Thanh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thị trấn đi Đồng Rì đến hết đất nhà ông Hoàng Kim Thái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Hoàng Kim Thái đến đập nước số 2 của nhà máy nhiệt điện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nhà máy Nhiệt điện trở ra 1km, vào 1km (theo đường giao thông chính)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TL 293 từ ngã tư thị trấn đi đến hết đất nhà ông Gọn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TL 293 từ nhà ông Gọn đến hết đất thị trấn Thanh Sơn (giáp địa giới hành chính xã Tuấn Mậu)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trụ sở UBND Thị trấn mới đến hết đất đồn Công an Thị trấn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trụ sở UBND Thị trấn mới đến ngầm Thác Vọt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trụ sở UBND Thị trấn mới đến hết đất nhà ông Hà Văn Thành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chợ đến hết đất nhà bà Vi Thị Quyền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Bàn Thị Minh đến hết đất nhà ông Hoàng Văn Châu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La đi trồ cấm đến hết đất nhà ông Đào Văn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Đỗ Văn Trọng đến hết đất nhà ông Thân Văn Chuyền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mới 1: Từ bưu điện đến lô đất của ông Phạm Hồng Phong (lô số 46)</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mới 2: Từ đất ông Phạm Hồng Phong (lô số 46) đến nhà ông Nhữ Đình Tuyên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mới 3: Đoạn nối tuyến mới 1 đến tuyến mới 2</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ông Hoẻn đến trụ sở ngân hàng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nhà ông Tuấn đến ngã tư nhà ông Vi Thắng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UBND mới đến ngầm Na Gà</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quốc lộ 293</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ngầm Đồng Thanh đến đường vào bãi rác</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bãi rác đến giáp đất xã Thanh Luận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quốc lộ 291 (đoạn đi vào thôn Đồng Rì)</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ngầm Thác Vọt đến giáp đất xã Tuấn Mậu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Đập nước số 2 nhà máy Nhiệt điện đến Cầu Nòn 1</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Cầu Nòn 1 đến Đập nước số 1 nhà máy Nhiệt điện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đập nước số 1 nhà máy Nhiệt điện đến nhà ông Hoạt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Nguyễn Đăng Thật đến hết thị trấn Thanh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ngõ phố còn lại trong thị trấn.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thôn Nòn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thôn Đồng Thanh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thôn Đồng Giang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nhà ông Thân Văn Chuyển đến giáp đất Thanh Luận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thôn Néo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thôn Đồng Rì</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ĐƯỜNG GIAO THÔNG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31:</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Cẩm Đàn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Yên Định đến cổng Trường cấp II Cẩm Đàn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cấp II đến Nghĩa trang xã Cẩm Đàn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Nghĩa trang đến hết đất nhà ông Hoàng Văn Quynh, thôn Thượng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Hoàng Văn Quynh đến Trạm Kiểm lâm Cẩm Đàn (hết đất Sơn Động)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đất xã An Bá đến chân đèo Vá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chân đèo Vá xã Yên Định đến đường vào cổng làng Nhân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vào cổng làng Nhân Định đến giáp đất xã Cẩm Đàn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Bá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An Châu đến đường Bê tông đi xóm Hai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Bê tông đi xóm Hai đến đường Bê tông đi thôn Vá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Bê tông đi thôn Vá đến hết đất Nhà ông Trần Văn Chung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Trần Văn Chung đến giáp đất xã Yên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Châu: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Nhân Tông: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nhà ông Vi Văn Chất đến hết đất bệnh viện đa khoa huyện Sơn Động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Bệnh viện Đa khoa Sơn Động đến hết đất Kho Bạc</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kho bạc đến hết đất Chi nhánh điện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Chi nhánh điện đến đường đi vào cầu Kiêu.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 vào cầu Kiêu đến hết thôn Lốt.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Lập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QL31 từ giáp đất Thị trấn An Châu đến hết nhà ông Chiêu thôn Mặn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QL31 từ nhà ông Chiêu đến cầu nhà mộ thôn Mặn.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QL31 từ cầu nhà mộ đến giáp đất xã Lệ Viễn;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cầu Cứng An Châu đến hết đất Nhà nghỉ Lan Anh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nhà Nghỉ Lan An đến hết khu vực dân cư ven trục đường QL 279</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Lệ Viễn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An Lập đến đỉnh dốc Bãi Đá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đỉnh dốc Bãi Đá đến Cầu Cụt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Cụt đến hồ Nà Cái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hồ Nà Cái đến giáp đất xã Vân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Vĩnh Khương: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QL 31 từ cầu cụt đến dốc đá.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Vân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Tuấn đến hết đất Nhà Văn hóa xã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Văn hóa xã đến hết nhà Bà Tính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bà Tính đến giáp đất xã Lệ Viễn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Chiến đến đất giáp xã Hữu Sản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Vân Sơn đến hết đất nhà ông Khánh (đường Phe Khả)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Khánh đến hết quán bà Sinh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Quán bà Sinh đến hết nhà ông Thơm thôn Phe</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Hữu Sản: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Vân Sơn đến Lâm trường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Lâm trường đến hết nhà ông Cảnh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Cảnh đến km 94</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94 đến hết nhà ông Bắc.</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Bắc đến giáp đất Lạng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279</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Lập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ngầm TT An Châu đến hết nhà ông Hồng thôn Chao.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Châu: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QL279 từ nhà ông Hải đến cầu cứng An Châu.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Cứng An Châu đến giáp thôn Chao, xã An Lập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Dương Hưu: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QL 279 từ Xưởng giấy đến cầu Sông Bè.</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Long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Bang đến hết đất Bưu điện văn hóa xã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bưu điện văn hóa xã đến đường rẽ đi thôn Điệu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đi thôn Điệu đến chân đèo Hạ Mi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 Đồng Chòi đến chân dốc nhà ông Mão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chân dốc nhà ông Mão đến cầu Bang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Lạc:</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số 6 đến cầu sông Giãng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291</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Đồng Chu đến hết đất Trường THCS xã Yên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trường THCS xã Yên Định đến cầu ngầm Yên Định</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Tuấn Đạo: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bên trên đường vào UBND xã đến nghĩa trang liệt sỹ</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nghĩa trang liệt sỹ đến đường vào đồng Bãi Cháy thôn Ninh Phú</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vào Bãi Cháy thôn Ninh Phú đến Ngầm Dạo Oải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Ngầm Dạo Oải thôn Tuấn An đến hết đất nhà ông An Văn Thịnh thôn Tuấn An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nhà ông An Văn Thịnh thôn Tuấn An đến giáp thôn Thanh An, xã Tuấn Mậu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UBND xã đến Ngầm Bãi Chợ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ngầm Bãi Chợ đến ngã tư Đường Kẹo thôn Sầy</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Đường Kẹo thôn Sầy đến ngầm Lan Chè</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Thuận thôn Bãi Chợ đến hết đất ông Quế Bãi Chợ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293:</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Tuấn Mậu: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thị trấn Thanh Sơn đến ngã ba Khe Sanh (thôn Tân Lập)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Khe Sanh đến đèo bụt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Mậu đến suối nước trong (Đồng Thông)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Châu: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Nhân Trung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QL31 đến hết đất Phòng giáo dục Sơn Động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hết đất phòng giáo dục đến hết thôn Đồng Phe.</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Nhân Tông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QL31 (đường bệnh viện) đến QL279.</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QL31 đi cầu Kiêu đến QL279.</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QL31 nhà ông Vi Văn Dũng đến hết đất nhà ông Hồ Hải.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Dương Hưu:</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Tiểu học đến Trạm bơm thôn Thoi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từ cầu khe doi đến trường tiểu học</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trạm bơm đến nhà ông Hùng thôn Đồng Mạ</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Hội đến khê kẽm</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Lập</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thôn Chào đến hết đất nhà ông Hồng thôn Mật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13B cũ từ đất thị trấn An Châu đến hết nhà ông Sơn thôn Làng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Sơn thôn Làng đến hết nhà ông Được thôn Mặn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Nhà Ông Nông Văn Thắng đến hội trường thôn Chào</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Nhà Bà Trần Thị Tỉnh đến nhà Ông Hoàng Văn Cày</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5.4</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Hữu Sản: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đến lán vải ồng Sơn thôn Sản 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đến hết đất nhà ông Hà thôn Sản II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đến ngầm Khe péc thôn Dần III.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5.5</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Thanh Luận: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trung tâm đến suối Hai Thằng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trung tâm đến nhà ông Nguyễn Văn Oi</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trung tâm đến bờ sông Trà</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Nguyễn Văn Oi đến giáp đất TT Thanh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suối hai thằng đến khu trạm Đồng Rất</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5.6</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Cẩm Đàn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đầu cầu thôn Thượng đến cầu Suối Xả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5.7</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Chiên Sơn: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suối Sả đến nhà ông Bùi Văn Cảnh thôn Chiên</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Ngô Minh Tụng đến cổng trạm y tế xã</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44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Bể Văn Tỉn đến quán ông Ngô Quang Thưởng</w:t>
            </w:r>
          </w:p>
        </w:tc>
        <w:tc>
          <w:tcPr>
            <w:tcW w:w="43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2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6"/>
        <w:gridCol w:w="1426"/>
        <w:gridCol w:w="795"/>
        <w:gridCol w:w="795"/>
        <w:gridCol w:w="796"/>
        <w:gridCol w:w="796"/>
        <w:gridCol w:w="796"/>
        <w:gridCol w:w="796"/>
        <w:gridCol w:w="796"/>
        <w:gridCol w:w="796"/>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78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7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7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7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b/>
          <w:bCs/>
          <w:sz w:val="20"/>
          <w:szCs w:val="20"/>
        </w:rPr>
        <w:t>* Thuộc xã miền núi</w:t>
      </w:r>
    </w:p>
    <w:p>
      <w:pPr>
        <w:rPr>
          <w:rFonts w:ascii="Arial" w:hAnsi="Arial" w:cs="Arial"/>
          <w:sz w:val="20"/>
          <w:szCs w:val="20"/>
        </w:rPr>
      </w:pPr>
      <w:r>
        <w:rPr>
          <w:rFonts w:ascii="Arial" w:hAnsi="Arial" w:cs="Arial"/>
          <w:sz w:val="20"/>
          <w:szCs w:val="20"/>
        </w:rPr>
        <w:t>- Xã nhóm A: An Châu, An Lập, Yên Định, Tuấn Đạo, Cẩm Đàn, Long Sơn, Vân Sơn.</w:t>
      </w:r>
    </w:p>
    <w:p>
      <w:pPr>
        <w:rPr>
          <w:rFonts w:ascii="Arial" w:hAnsi="Arial" w:cs="Arial"/>
          <w:sz w:val="20"/>
          <w:szCs w:val="20"/>
        </w:rPr>
      </w:pPr>
      <w:r>
        <w:rPr>
          <w:rFonts w:ascii="Arial" w:hAnsi="Arial" w:cs="Arial"/>
          <w:sz w:val="20"/>
          <w:szCs w:val="20"/>
        </w:rPr>
        <w:t>- Xã nhóm B: An Bá, Lệ Viễn, Quế Sơn.</w:t>
      </w:r>
    </w:p>
    <w:p>
      <w:pPr>
        <w:rPr>
          <w:rFonts w:ascii="Arial" w:hAnsi="Arial" w:cs="Arial"/>
          <w:sz w:val="20"/>
          <w:szCs w:val="20"/>
        </w:rPr>
      </w:pPr>
      <w:r>
        <w:rPr>
          <w:rFonts w:ascii="Arial" w:hAnsi="Arial" w:cs="Arial"/>
          <w:sz w:val="20"/>
          <w:szCs w:val="20"/>
        </w:rPr>
        <w:t>- Xã nhóm C: Dương Hưu, Vĩnh Khương, Thanh Luận, Chiên Sơn, Giáo Liêm, Hữu Sản, Tuấn Mậu, An Lạc, Bồng Am, Thạch Sơn, Phúc Thắng.</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8" w:name="dieu_7"/>
      <w:r>
        <w:rPr>
          <w:rFonts w:ascii="Arial" w:hAnsi="Arial" w:cs="Arial"/>
          <w:b/>
          <w:bCs/>
          <w:sz w:val="20"/>
          <w:szCs w:val="20"/>
        </w:rPr>
        <w:t>7. HUYỆN LỤC NGẠN</w:t>
      </w:r>
      <w:bookmarkEnd w:id="18"/>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3"/>
        <w:gridCol w:w="6044"/>
        <w:gridCol w:w="801"/>
        <w:gridCol w:w="801"/>
        <w:gridCol w:w="821"/>
      </w:tblGrid>
      <w:tr>
        <w:tblPrEx>
          <w:tblCellMar>
            <w:top w:w="0" w:type="dxa"/>
            <w:left w:w="0" w:type="dxa"/>
            <w:bottom w:w="0" w:type="dxa"/>
            <w:right w:w="0" w:type="dxa"/>
          </w:tblCellMar>
        </w:tblPrEx>
        <w:trPr>
          <w:wBefore w:w="0" w:type="dxa"/>
        </w:trPr>
        <w:tc>
          <w:tcPr>
            <w:tcW w:w="31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3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TẠI ĐÔ THỊ (THỊ TRẤN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Cảnh Phúc (Quốc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Tân Tiến đến hết đường rẽ đi chùa Chũ (bến xe cũ)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rẽ đi chùa Chũ (bến xe cũ) đến ngã tư đài Truyền hình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Ngã tư đài truyền hình đến Ngã tư cơ khí</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03 (Đoạn từ QL 31 đến trạm điện)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11 (Đoạn từ UBND TT đến ngã tư đường rẽ đi bờ mương)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15 đường Thân Cảnh Phúc (Đoạn từ QL 31 đến hết đất Ngân hàng chính sách Xã Hội)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23 đường Thân Cảnh Phúc (Đoạn từ NVH khu Trường Chinh đến hết nhà ông Thành (công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Hồng Phong (Tỉnh lộ 289)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01 (Đoạn từ đường 289 đến cổng Công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Truyền hình (đi Khuôn Thần) đến hết đường Lê Duẩn (KT-BV).</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Lê Duẩn đến đường rẽ vào đường Nội Bàng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đường Nội Bàng đến Cầu Hôi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Duẩn (Đường KT-BV)</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Duẩn kéo dài</w:t>
            </w:r>
            <w:r>
              <w:rPr>
                <w:rFonts w:ascii="Arial" w:hAnsi="Arial" w:cs="Arial"/>
                <w:sz w:val="20"/>
                <w:szCs w:val="20"/>
              </w:rPr>
              <w:t xml:space="preserve"> (Đoạn đầu từ đường tỉnh lộ 289 đoạn cuối khu Quang Trung, thị trấn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01 (Đoạn từ nhà ông Cẩm đến giáp cổng chợ Chũ phía Bắc)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04 (Đoạn từ nhà bà Chung đến hết đất nhà bà Khổi)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06 (Đoạn từ nhà ông Đức đến ngã ba Minh Lập)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Phạm Ngũ Lão</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Tư (Oánh) đến cổng chợ phía Bắc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chợ Chũ (phía Bắc) đến hết đất nhà ông Lý (đường Lê Duẩn)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Nghị (đường Lê Duẩn) đến ngã ba Minh Lập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Phú</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Bờ hồ (công viên) đến giao đường Lê Duẩn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hết Nhà Văn hóa khu Trần Phú</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Văn hóa khu Trần Phú đến đường 289 (phía Tây THPT)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Văn hóa khu Trần phú đến ngã ba nhà ông Đạt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nhà Ông Đạt đến hết đất nhà Ông Rễ</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nhà Ông Đạt đến đường 289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văn hóa Trần Phú đến hết đất nhà ông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Hà Thị</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Truyền hình đến ngã ba nhà ông Quang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ngã ba ông Quang đến hết khu Nhà máy nước sạch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Vi Hùng Thắng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ngã 3 nhà ông Quang đến ngã ba ông Lộc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ông Lộc đến hết chùa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ba ông Lộc đến hết khu nhà máy Nước sạch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Lợi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Bờ hồ đến hết Trường Tiểu học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Trường Tiểu học Chũ đến cầu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số 02 (Đoạn từ nhà ông Ty đến hết đất nhà văn hóa Làng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Bàng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vào Trường THPT Bán công đến hết nhà Triển Hằng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Triển Hằng đến hết đất thị trấn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nhà Triển Hằng đến đường 289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Dã Tượng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Cơ khí đến ngã ba đường Lê Duẩn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Lê Duẩn đến ngã ba Minh Lập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Yết Kiêu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Cơ khí đến giáp làng Cầu Cát (hết đất thị trấn)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ngõ ông Mô đến hết nhà VH khu Minh Khai (đường bê tông)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VH khu Minh Khai đến hết đất cơ khí</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Mô đến hết đất nhà văn hóa làng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chưa được đặt tên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ngã ba đường rẽ đi bờ mương đến cổng trường THCS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bờ mương đi Thanh Hùng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Lan đến hết đất nhà ông Tập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Làng Chũ đến ngã ba đi cầu Chũ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ngõ, xóm, khu phố còn lại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Hoàn Hạnh đến cổng Chi cục Thi hành 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tù ngã ba Tân Tiến đến hết chợ nông sản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chợ Nông sản đến vào Núi Mói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núi Mói đến hết đường rẽ vào làng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làng Hựu đến hết đất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đến đường rẽ khu Dốc Đồn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hôi (sát đất TT Chũ) đến hết đất thôn Hải Yên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thôn Hải Yên rẽ vào Ra đa</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đơn vị Ra Đa đến đường rẽ cầu 38</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cầu 38 đến chân dốc Cô Tiên (Hết đất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Quý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Tân Tiến đến hết chợ Nông sản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chợ nông sản vào núi Mói (bên kia địa phận xã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từ đường rẽ vào núi Mói hết đường rẽ vào làng Hựu (bên kia địa phận xã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làng Hựu đến hết đất Trù Hựu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Trù Hựu đến cầu Trại Một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Gia nghé đến đường rẽ vào Thum Cũ (Tam Tầng)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thôn Tư 1 đến hết ngã ba đường vào nhà ông Vượng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đường vào nhà ông Vượng đến đường rẽ vào nhà Văn hóa thôn Tư 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Nhà Văn hóa thôn Tư 1 đến hết thôn Tư 2</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Tư Hai đến đường rẽ vào nhà ông Long Bắc thôn Phúc Thành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nhà Ông Long Bắc thôn Phúc Thành đến hết đất nhà ông Xuân Định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Xuân Định đến ngã ba nhà Ông Sáng thôn Hai Cũ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nhà ông Sáng thôn Hai Cũ đến kè chàn thôn Hai Mới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kè chàn thôn Hai Mới đến ngã tư giáp nhà Báo Tuyết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nhà ông Báo tuyết thôn Giành Cũ đến ngã ba đường rẽ vào trường THCS số 2</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rẽ vào trường THCS số 2 đến hết đất nhà ông Vi Văn Kỷ thôn Nhất Thành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Vi Văn Kỷ đến đường bê tông giáp nhà ông Phận thôn Nhất Thành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bê tông giáp nhà ông Phận đến ngã ba rẽ vào nhà ông Hẩn thôn Trại Cháy</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rẽ vào nhà ông Hẩn thôn Trại Cháy đến ngã ba rẽ vào nhà ông Kẽ thôn Trại Cháy</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rẽ vào nhà ông Kẽ thôn Trại Cháy đến ngã ba rẽ vào nhà văn hóa thôn Bãi Than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rẽ vào nhà văn hóa thôn Bãi Than đến hết đất Quý Sơn (nhà ông Bẩy, thôn Bãi Than)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(đất ông Thi) đến hết đất Quý Sơn (đi Trường Khanh Đông Hưng Lục Nam)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Phượng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Cao đến cầu Trại Một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Trại Một đến cầu Gia Nghé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từ cầu Gia Nghé đến hết đường rẽ thôn Mào Gà</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từ giáp đường rẽ thôn Mào Gà đến đường 15m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15m đến cổng UBND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UBND xã đến hết đường 15m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15m đến hết đường vào Nghĩa trang thôn Kim 3</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vào Nghĩa trang thôn Kim 3 đến hết trường THPT số 3</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từ hết trường THPT số 3 đến hết đường rẽ thôn Bòng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thôn Bòng đến hết đất Lục Ngạn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đi Trường Khanh xã Đông Hưng (H.Lục Nam)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đi Trại Cháy xã Quý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Hồ</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4.1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cơ khí đến Cầu cát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cát đến ngã ba Trung Nghĩa đến hết đường rẽ bến xe Bus</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bến xe Bus đến hết đường rẽ Công ty Lâm Nghiệp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rễ công ty lâm nghiệp đến hết đường rẽ vào thôn Ổi (hết đất nhà ông Phô)</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thôn Ổi hết đất Nghĩa Hồ</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4.2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Cơ khí đến giáp làng Cầu Cát (phần đối diện đất thị trấn)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đi Minh Lập - Hồ Sen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Minh Lập đến ngã ba nhà ông Năm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vào Quyết Tiến đến ngã ba Sư đoàn 325</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31 đến hết đất trường tiểu học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trường tiểu học đến hết nhà ông Hiếu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ông Hiếu đến ngã ba Sư đoàn 325 (cũ)</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đi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Cơ khí đến hết ngã ba đường mới (KT-BV)</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mới (KT-BV) đến hết ngã ba Minh Lập</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Minh Lập đến hết nhà ông Khôi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ông Khôi đến cầu Suối Bồng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bê tông khu Minh Khai (dọc cả tuyến)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Hồng Giang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5.1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đất Nghĩa Hồ đến giáp đất nhà ông Đỗ Thế Vân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ông Đỗ Thế Vân đến giáp đất ông Bùi Văn Vân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ông Bùi Văn Vân đến lối rẽ đền Từ Hả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lối rẽ đền Từ Hả đến hết đất nhà ông Giáp Ngọc Ninh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Giáp Ngọc Ninh đến hết đất nhà ông Giáp Hồng Mạnh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Giáp Hồng Mạnh đến giáp đất Hồng Giang (giáp xã Giáp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5.2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Tỉnh lộ 290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ba Kép đến hết đường rẽ UBND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UBND xã đến cổng thôn Lường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thôn Lường đến bờ mương kênh 3</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bờ mương kênh 3 đến cổng thôn Ngọt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thôn Ngọt đến hết đất Hồng Giang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Giáp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6.1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Hồng Giang đến cống mới thôn Trại Mới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Cống Mới thôn Trại Mới đến cây xăng nhà ông Bảo thôn Lim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cây xăng nhà ông Bảo đến giáp đất xã Phì Điền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6.2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Lim đến giáp đất nhà ông Dương thôn Lim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nhà ông Dương thôn Lim đến giáp đất xã Tân Quang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Phì Điền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Giáp Sơn đến hết Cống Chủ</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Cống Chủ đến đầu Cầu Chét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đầu Cầu Chét đến ngã ba đường đi thôn Chay</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đường đi thôn Chay đến hết ngã ba Đồng Cốc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Đồng Cốc đi Tân Hoa (hết đất xã Phì Điền)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Hoa</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8.1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Gốc Gạo đến hết nhà ông Nông Văn May (biển Kiểm Lâm)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nhà ông Nông Văn May đến hết thôn Phật Trì</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Phật Trì đến hết dốc Cầu Lau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Văn Mão đến hết đất xã Tân Hoa (giáp đất Phì Điền)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8.2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279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Tân Hoa đến hết ngã ba đường rẽ Kim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đường rẽ Kim Sơn đến cổng trường tiểu học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tiểu học đến giáp đất Trường bắn TB1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Biển Động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9.1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Tân Hoa đến mương Đồng Nam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mương Đồng Man đến hết đường rẽ đi Phú Nhuận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Phú Nhuận đến hết Dốc Đầm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Dốc Đầm đến hết Nghĩa trang Rừng Gió</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Nghĩa trang Rừng Gió đến cống Ao Lèng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Ao Lèng đến hết đất Biển Động (giáp đất Sơn Động)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9.2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(QL 31) đến ngã tư (giáp đất nhà ông Tịnh)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279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Phong Vân đến hết cổng trường Mầm non Tân Sơn (Thác Lười)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trường Mầm non đến hết cổng Bệnh viện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Bệnh viện đến hết phố Tân Sơn (bến xe khách)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bến xe đến đường rẽ vào Trường THPT Lục Ngạn số 04</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rẽ vào trường THPT Lục Ngạn số 4 đến đường rẽ Trường Mầm Non (khu chính)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Trường Mầm non (khu chính) đến hết đất Tân Sơn giáp Cấm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Cấm Sơn (Quốc lộ 279)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Tân Sơn đến hết đất Cấm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Phong Vân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12.1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279</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cống Lầu đến hết cầu thôn Cầu Nhạc</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thôn Cầu Nhạc đến hết đất nhà ông Điển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Điển đến hết đất nhà ông Luyện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Luyện đến hết đất Phong Vân (giáp xã Tân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12.2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Tỉnh lộ 290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quán may bà Hằng đến ngã ba Cống Lầu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12.3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w:t>
            </w:r>
            <w:r>
              <w:rPr>
                <w:rFonts w:ascii="Arial" w:hAnsi="Arial" w:cs="Arial"/>
                <w:b/>
                <w:bCs/>
                <w:i/>
                <w:iCs/>
                <w:sz w:val="20"/>
                <w:szCs w:val="20"/>
                <w:lang w:val="fr-FR"/>
              </w:rPr>
              <w:t>ỉ</w:t>
            </w:r>
            <w:r>
              <w:rPr>
                <w:rFonts w:ascii="Arial" w:hAnsi="Arial" w:cs="Arial"/>
                <w:b/>
                <w:bCs/>
                <w:i/>
                <w:iCs/>
                <w:sz w:val="20"/>
                <w:szCs w:val="20"/>
              </w:rPr>
              <w:t>nh lộ 248 đi Sa Lý - Xã Phong Vân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Cầu Trắng đến hết đất nhà ông Lai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Lai đến hết đất Phong Vân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Phong Minh (Tỉnh lộ 248 đ</w:t>
            </w:r>
            <w:r>
              <w:rPr>
                <w:rFonts w:ascii="Arial" w:hAnsi="Arial" w:cs="Arial"/>
                <w:b/>
                <w:bCs/>
                <w:sz w:val="20"/>
                <w:szCs w:val="20"/>
                <w:lang w:val="fr-FR"/>
              </w:rPr>
              <w:t xml:space="preserve">i </w:t>
            </w:r>
            <w:r>
              <w:rPr>
                <w:rFonts w:ascii="Arial" w:hAnsi="Arial" w:cs="Arial"/>
                <w:b/>
                <w:bCs/>
                <w:sz w:val="20"/>
                <w:szCs w:val="20"/>
              </w:rPr>
              <w:t>Sa Lý)</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Phong Vân đến hết đất Phong Minh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Lý (T</w:t>
            </w:r>
            <w:r>
              <w:rPr>
                <w:rFonts w:ascii="Arial" w:hAnsi="Arial" w:cs="Arial"/>
                <w:b/>
                <w:bCs/>
                <w:sz w:val="20"/>
                <w:szCs w:val="20"/>
                <w:lang w:val="fr-FR"/>
              </w:rPr>
              <w:t>ỉ</w:t>
            </w:r>
            <w:r>
              <w:rPr>
                <w:rFonts w:ascii="Arial" w:hAnsi="Arial" w:cs="Arial"/>
                <w:b/>
                <w:bCs/>
                <w:sz w:val="20"/>
                <w:szCs w:val="20"/>
              </w:rPr>
              <w:t>nh lộ 248)</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Phong Minh đến hết đất Sa Lý</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Biên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15.1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Tỉnh lộ 290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TL 290 đến UBND xã Biên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Hồng Giang đến lối rẽ đi xã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đi xã Thanh Hải đến Suối Luồng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Suối Luồng đến đường rẽ vào thôn Cãi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thôn Cãi đến đường rẽ thôn Dọc Đình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thôn Dọc Đình đến giáp đất xã Hộ Đáp (hết đất xã Biên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15.2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liên xã (đi xã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TL290 (lối rẽ đi xã Thanh Hải) đến ngã ba thôn Khuyên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Khuyên đến giáp xã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Thanh Hải -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suối Bồng đến hết Cống Gạch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Cống Gạch đến hết ngã ba Lai Cách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Lai Cách đến hết ngã tư rẽ vào UBND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UBND xã đến hết thôn Thanh Bình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Thanh Bình đến hết đất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tiểu học số 2 đến hết chùa Giáp Hạ</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chùa Giáp Hạ đến hết đất Thanh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thôn Bừng Núi đến hết đất thôn Vàng 2</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Dốc Đỏ đến ngã tư Trần Trụ</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Kiên Thành -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chân dốc Cô Tiên đến hết đất nhà ông Bắc (thôn Bằng Công)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Bắc (thôn Bằng Công) đến giáp đất xã Kiên Lao</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38 đến đỉnh dốc ông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đỉnh dốc ông An đến hết nhà ông Quỳnh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ông Quỳnh đến hết nhà bà Vân (chân Đèo Cạn)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Vân đết giáp xã Sơn Hải</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Tân Thành đến hết trường tiểu học 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xã đến hết nhà ông Việt</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Nam Dương (Đường Nam Dương - Tân Mộc)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Chũ đến Gốc Đa</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Gốc Đa đến hết Bưu điện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Bưu điện đến hết cổng trường THCS Nam Dương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trường THCS Nam Dương đến đường rẽ sang Mỹ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sang Mỹ An đến hết đất Nam Dương (cả hai nhánh)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ba Nam Dương đi Đèo Gia đến hết hết thôn Cảnh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Cảnh đến hết đất Nam Dương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Mộc (Đường Nam Dương - Tân Mộc)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Nam Điện đến cầu ngầm ông Từ Minh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ngầm ông Từ Minh đến ngã tư Cấm</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Cấm đến đường rẽ đập Lòng thuyền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đập Lòng Thuyền đến giáp xã Bính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Quang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Giáp Sơn đến hết UBND xã Tân Quang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phố Lim đến Cống Chủ QL 31</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Áp đến hết quán bà Bâu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UBND xã Tân Quang đến hết quán ông Mỹ</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Kim Sơn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đèo Khuân Hin đến đường rẽ lên trụ sở UBND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lên trụ sở UBND xã đến Ngã ba Bưu điện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Bưu điện đến cầu Sâu</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Mỹ An - Đường ĐT 293 nối cụm cảng công nghiệp Mỹ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cụm công nghiệp (thôn Xuân An) đến hết sân bóng thôn Ngọc Nương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sân bóng Ngọc Nương đến Cầu Bò</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giáp đất Tân Mộc đến hết thôn Đông Mai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thôn Đông Mai đến Trường Tiểu học Mỹ An</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nhà ông Biên đến hết sân bóng thôn Ngọc Nương</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Đồng Cốc đường liên xã</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Thượng A đến hết đất Trường Mầm non xã Đồng Cốc (khu chính)</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Trường Mần non xã Đồng Cốc (khu chính) (từ đất nhà ông Nguyễn Văn Hùng) đến hết đất nhà ông Chu Văn Chuy</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Phú Nhuận - Đường ĐH 84</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Dương Văn Dần (Thôn Hồ) đi hết đất nhà ông Đàm Văn Bình (Thôn Quéo)</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ông Đàm Văn Bình (Thôn Quéo) đến ngã ba đường rẽ nhà văn hóa (Thôn Thuận B)</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từ ngã ba thôn Thuận B đến bờ sông Thác Rèo</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7"/>
        <w:gridCol w:w="1255"/>
        <w:gridCol w:w="812"/>
        <w:gridCol w:w="812"/>
        <w:gridCol w:w="812"/>
        <w:gridCol w:w="812"/>
        <w:gridCol w:w="812"/>
        <w:gridCol w:w="812"/>
        <w:gridCol w:w="812"/>
        <w:gridCol w:w="812"/>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6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694"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47"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47"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47"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710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D</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w:t>
            </w:r>
          </w:p>
        </w:tc>
        <w:tc>
          <w:tcPr>
            <w:tcW w:w="4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sz w:val="20"/>
          <w:szCs w:val="20"/>
        </w:rPr>
        <w:t>+ Xã nhóm A: Hồng Giang, Nghĩa Hồ, Phượng Sơn, Trù Hựu, Quý Sơn;</w:t>
      </w:r>
    </w:p>
    <w:p>
      <w:pPr>
        <w:rPr>
          <w:rFonts w:ascii="Arial" w:hAnsi="Arial" w:cs="Arial"/>
          <w:sz w:val="20"/>
          <w:szCs w:val="20"/>
        </w:rPr>
      </w:pPr>
      <w:r>
        <w:rPr>
          <w:rFonts w:ascii="Arial" w:hAnsi="Arial" w:cs="Arial"/>
          <w:sz w:val="20"/>
          <w:szCs w:val="20"/>
        </w:rPr>
        <w:t>+ Xã nhóm B: Tân Quang, Giáp Sơn, Nam Dương, Kiên Thành, Thanh Hải, Phì Điền, Tân Hoa, Biển Động, Biên Sơn;</w:t>
      </w:r>
    </w:p>
    <w:p>
      <w:pPr>
        <w:rPr>
          <w:rFonts w:ascii="Arial" w:hAnsi="Arial" w:cs="Arial"/>
          <w:sz w:val="20"/>
          <w:szCs w:val="20"/>
        </w:rPr>
      </w:pPr>
      <w:r>
        <w:rPr>
          <w:rFonts w:ascii="Arial" w:hAnsi="Arial" w:cs="Arial"/>
          <w:sz w:val="20"/>
          <w:szCs w:val="20"/>
        </w:rPr>
        <w:t>+ Xã nhóm C: Mỹ An, Kiên Lao, Đồng Cốc, Tân Mộc, Tân Lập;</w:t>
      </w:r>
    </w:p>
    <w:p>
      <w:pPr>
        <w:rPr>
          <w:rFonts w:ascii="Arial" w:hAnsi="Arial" w:cs="Arial"/>
          <w:sz w:val="20"/>
          <w:szCs w:val="20"/>
        </w:rPr>
      </w:pPr>
      <w:r>
        <w:rPr>
          <w:rFonts w:ascii="Arial" w:hAnsi="Arial" w:cs="Arial"/>
          <w:sz w:val="20"/>
          <w:szCs w:val="20"/>
        </w:rPr>
        <w:t>+ Xã nhóm D: Phong Minh, Sa Lý, Kim Sơn, Sơn Hải, Phú Nhuận, Phong Vân, Hộ Đáp, Tân Sơn, Đèo Gia, Cấm Sơn.</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19" w:name="dieu_8"/>
      <w:r>
        <w:rPr>
          <w:rFonts w:ascii="Arial" w:hAnsi="Arial" w:cs="Arial"/>
          <w:b/>
          <w:bCs/>
          <w:sz w:val="20"/>
          <w:szCs w:val="20"/>
        </w:rPr>
        <w:t>8. HUYỆN LỤC NAM</w:t>
      </w:r>
      <w:bookmarkEnd w:id="19"/>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6"/>
        <w:gridCol w:w="5724"/>
        <w:gridCol w:w="906"/>
        <w:gridCol w:w="906"/>
        <w:gridCol w:w="908"/>
      </w:tblGrid>
      <w:tr>
        <w:tblPrEx>
          <w:tblCellMar>
            <w:top w:w="0" w:type="dxa"/>
            <w:left w:w="0" w:type="dxa"/>
            <w:bottom w:w="0" w:type="dxa"/>
            <w:right w:w="0" w:type="dxa"/>
          </w:tblCellMar>
        </w:tblPrEx>
        <w:trPr>
          <w:wBefore w:w="0" w:type="dxa"/>
        </w:trPr>
        <w:tc>
          <w:tcPr>
            <w:tcW w:w="33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1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5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5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50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TẠI ĐÔ THỊ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 (Quốc lộ 31)</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Chu Điện đến cây xăng của công ty cổ phần xe khách Bắc Giang (bao gồm cả đoạn qua khu đô thị mới Đồng Cửa)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cây xăng của công ty cổ phần xe khách Bắc Giang qua ngã tư Đồi Ngô 50m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qua ngã tư Đồi Ngô 50m đi ngòi sấu QL31 (giáp đất xã Tiên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Giáp Văn Cương (Quốc lộ 37)</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sen (giáp xã Bảo Đài) đến đường rẽ vào sau làng thân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làng thân đến hết nghĩa trang liệt sỹ thị trấn.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nghĩa trang liệt sỹ thị trấn đến trạm biến áp thôn thân.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biến áp thôn thân đến cổng Làng Gai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Làng Gai hết đất nhà Thanh Thu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Phần còn lại Phố Thanh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Thân Cảnh Phúc (Tỉnh lộ 295)</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Tam Dị đến ngã Tư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của thị trấn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làn 2 số 1, 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làn 2 số 2, 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7-7: Đường 11,5m (lòng đường 5,5m x vỉa hè mỗi bên 3m)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8-8: Đường 14,0m (lòng đường 7,0m x vỉa hè mỗi bên 3,5m)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5-5: Đường 15,0m (lòng đường 7,0m x vỉa hè mỗi bên 4,0m)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4-4: Đường 19,0m (lòng đường 9,0m x vỉa hè mỗi bên 5,0m)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3-3: Đường 21,0m (lòng đường 9,0m x vỉa hè mỗi bên 6,0m)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2'-2': Đường rộng 22,5m (lòng đường 10,5m, vỉa hè 2 bên mỗi bên 6m)- Đoạn đầu QL 31 đi vào</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2-2: Đường rộng 28m (lòng đường 18m, vỉa hè một bên 4m, một bên 6m)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MC 6-6: Đường 11m (đường một chiều, lòng đường 7m, vỉa hè 4m, đối diện dải cây xanh rộng 15m)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đô thị mới Đồng Cửa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 2 QL 31 (tiếp giáp trực tiếp đường nội bộ rộng 16m; lòng đường rộng 7m; vỉa hè hai bên mỗi bên rộng 4,5m) và làn 1 đường 18m, (lòng đường rộng 9m; vỉa hè hai bên mỗi bên rộng 4,5m)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đất tiếp giáp đường nội bộ rộng 16m (lòng đường rộng 7m, vỉa hè hai bên mỗi bên rộng 4,5m) nằm phía trong của khu đô thị.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Đồi Ngô đến cổng UBND thị trấn (Đường sông Lục)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thị trấn đến giáp xã Tiên Hưng (dốc sư đoàn 306, Đường Sông Lục)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dân cư sau công ty thương mại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31 vào trường THPT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31 vào bệnh viện Đa khoa Lục Nam (Đường Vân Động)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dân cư Ao Kẻn (Đường Thanh niên)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Ao Cá Phố Thanh Xuân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Ngõ xóm còn lại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KDC Hồ Thanh Niên khu bám mặt hồ</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KDC Hồ Thanh Niên các lô phía sau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Quốc lộ 31 vào trường THCS thị trấn Đồi Ngô (Đường Thân Nhân Trung)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KDC số 1, làn 2 qua Vân Động đi ngã ba cống Chằm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293</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giếng nguộn đến hết cây xăng ông Chung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ông Chung đến đầu cầu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nội thị thuộc thị trấn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chợ Chàng đến đầu cầu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nhà ông Hùng đến hết nhà ông Thiết Luật</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phao cũ đến phố Vườn Hoa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phố Vườn Hoa đi Cương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Lục Nam đến hết tổ dân phố Chàng 2 (đường đi Huyền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trước trường mầm non và vành đai chợ Chàng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tỉnh lộ 293 đến giáp Vành Non Chòi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ngõ, xóm còn lại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tổ dân phố Chàng 2 đến cầu Đầng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31</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Tân Thành (Đại Lâm, Lạng Giang) đến chân dốc Ngã Tư Cầu Lồ</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chân dốc (phía tây ngã tư cầu Lồ) đến đường rẽ vào Đình Sàn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đình Sàn đến hết bờ kênh Y8</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bờ kênh Y8 đến hết đường tàu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tàu đến đỉnh dốc Sàn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Chu Điện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đỉnh Dốc Sàn đến đường rẽ thôn Hà Mỹ</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thôn Hà Mỹ đến đường vào Lâm trường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vào Lâm trường đến đất TT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Sấu đến đường rẽ vào nhà văn hóa thôn Già Khê Làng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NVH thôn Già Khê Làng đến cầu Già Khê</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già Khê đến đất Tiên Nha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Nha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Công ty Khải Thần Việt Nam đến hết nhà ông Lưu Văn Nghĩa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ông Lưu Văn Nghĩa đến Công ty TNHH Mong Hoan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Công ty TNHH Mong Hoan đến giáp xã Đông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Đông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Đông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Bảo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Lạng Giang đến đường rẽ vào trường tiểu học Bảo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trường tiểu học Bảo Sơn đến hết đường sắt</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sắt đến giáp cây xăng ông 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bắt đầu từ cây xăng ông Am đến giáp nghĩa trang liệt sỹ</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bắt đầu từ nghĩa trang liệt sỹ đến giáp đất Thanh Lâm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Thanh Lâm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Bảo Sơn đến đường rẽ vào thôn Thượng Lâm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thôn Thượng Lâm đến giáp đất Chu Điện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Chu Điện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Thanh Lâm đến đường rẽ vào thôn Sen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thôn Sen đến hết Cầu Sen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Quốc lộ 37 (khu Đồng Bỡn)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Bảo Đài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Thanh Lâm đến đường rẽ vào Làng Sen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làng Sen đến Cầu Sen (giáp đất 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chằm đến khu Đồng Bỡn (xã Chu Điện)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đoàn 111 đến giáp đất Khám Lạng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Khám Lạng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Khám Lạng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Bắc Lũng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Bắc Lũng (phía không có đường tàu)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Bắc Lũng (phía đường tàu)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Vũ Xá:</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Vũ Xá (Phía không có đường sắt)</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qua xã Vũ Xá (phía đường sắt)</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Cẩm Lý</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xã Vũ Xá đến đường rẽ đi Đồi Quảng Nghiệp</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đi Đồi Quảng Nghiệp đến đường rẽ vào nhà máy gạch Cẩm Lý</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nhà máy gạch Cẩm Lý đến đường rẽ vào nhà ông Tùy thôn Quán Bông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nhà ông Tùy thôn Quán Bông đến đường rẽ vào Hố Xa, thôn Hố Chúc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Hố Xa thôn Hố Chúc đến hết Cẩm Lý QL 37</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2.10</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Đan Hội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xã Đan Hội (Từ Km 11+500 đến Km 12)</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295</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Bảo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Lạng Giang đến đường rẽ vào chùa Bảo Lộc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chùa Bảo Lộc đến hết đường sắt</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sắt đến hết Kênh V5</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kênh V5 đến đường rẽ vào chùa Huệ Vận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Chùa Huê Vận đến cầu Khô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Khô đến Trạm biến áp thôn Tân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Trạm biến áp thôn Tân Sơn đến giáp đất Bảo Đài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Bảo Đài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Bảo Sơn đến giáp đất Tam Dị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Dị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Bảo Đài đến cổng làng Thanh Giã 2</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làng Thanh Giã 2 đến cổng UBND xã Tam Dị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UBND xã phía Đông Bắc đến nghĩa địa công giáo Thanh Giã</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cổng UBND xã phía Tây Nam đến nghĩa địa công giáo Thanh Giã</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Nghĩa địa công giáo Thanh Giã tỉnh lộ 295 phía Đông Bắc đến giáp đất 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Nghĩa địa công giáo Thanh Giã TL295 phía Tây Nam bên kênh Y8 đến giáp đất thị trấn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sư đoàn 306 đến trường THPT dân lập đồi ngô</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293</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Lục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293 từ giáp đất xã Bình Sơn đến hết địa phận thôn Hồng xã Lục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Trường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xã đến hết nhà hàng Ngát Khoa thôn Mới tỉnh lộ 293</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Làng thôn Trại Ổi đến dốc Đèo Me (hết địa phận đất xã Trường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xã đến cổng Trường THCS Trường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ĐT 293 - Tuyến nhánh 2 Vô Tranh - Đông Triều đoạn qua địa phận bản Vua Bà, xã Trường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Vô Tranh: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Trắng Ngã 2 đến đường rẽ xóm Ngã 2</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xóm Ngã 2 đến cổng trường tiểu học số 1</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trường tiểu học số 1 đến đường rẽ Ao Vè đi Vua Bà</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Ao Vè đi Vua Bà đến hết đình Đèo Me</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nhánh 293 đi cảng Mỹ An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Nghĩa Phương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bãi rác của xã Nghĩa Phương giáp đất xã Vô Tranh đến nhà bà Bạn thôn Mã Tẩy</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Bạn thôn Mã Tẩy đến thôn Phượng Hoàng giáp đất xã Cương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máy Sắn thôn Dùm đến nhà ông Cương thôn Ba Gò</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Nghĩa Phương đến giếng nguộn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Giếng Nguộn đến giáp thị trấn Lục Nam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4.6</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Hưng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Lục Nam đến đường rẽ vào trường trung học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rẽ vào trường trung học đến cống chằm</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tỉnh lộ 293 vào trường phổ thông trung học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4.7</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Khám Lạng:</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4.8</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4.9</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Lan Mẫu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xã</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Dị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đa Đông Thịnh đến nghĩa trang liệt sỹ đến trước UBND ngã ba đường 295</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nghĩa trang liệt sỹ đến hết Cầu Cao</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thị trấn Lục Nam đến đường rẽ vào Bãi Đìa thôn An Lễ</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tâm xã đi tỉnh lộ 293 (khu dân cư dộc rủ thôn An Nguyen)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các xã</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Tam Dị</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vành đai chợ mới Thanh Giã (khu trung tâm thương mại)</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rẽ từ Quốc lộ 31 đến trường cấp 3 Phương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và phía bắc bao quanh chợ sàn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Bắc Sơn đến đường rẽ vào trường tiểu học</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trường tiểu học đến hết Phương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cầu Lồ đi xã Lan Mẫu</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Vô Tranh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Ao Vè đến nhà văn hóa thôn Đồng Quần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thôn Đồng Quần hết địa phận Quảng Hái Hồ</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6.4</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Sơn</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đoạn từ thôn Yên Thịnh đến khu Quán Tít thôn Nội Đình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đoạn từ Quán Tít đến Cổng trường Tiểu Học xã Yên Sơn (thôn Nội Đình)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xã từ Nghĩa trang liệt sĩ thôn Trại Hai đi qua đường 293 về đến thôn Nội Chùa</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xã từ Nghĩa trang liệt sĩ thôn Trại Hai đi qua đường 293 về đến thôn Nội Chùa về Nội Đình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xã từ thôn Đống Vừng về ngã Tư Quán Tít thôn Nội Đình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xã từ Trại Me qua đường nhánh Chùa Vĩnh Nghiêm đến Nhà Văn hóa thôn Yên Thịnh</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5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2"/>
        <w:gridCol w:w="1462"/>
        <w:gridCol w:w="795"/>
        <w:gridCol w:w="795"/>
        <w:gridCol w:w="796"/>
        <w:gridCol w:w="796"/>
        <w:gridCol w:w="796"/>
        <w:gridCol w:w="796"/>
        <w:gridCol w:w="796"/>
        <w:gridCol w:w="796"/>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80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1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8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8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8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8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8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D</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b/>
          <w:bCs/>
          <w:sz w:val="20"/>
          <w:szCs w:val="20"/>
        </w:rPr>
        <w:t>* Xã miền núi</w:t>
      </w:r>
    </w:p>
    <w:p>
      <w:pPr>
        <w:rPr>
          <w:rFonts w:ascii="Arial" w:hAnsi="Arial" w:cs="Arial"/>
          <w:sz w:val="20"/>
          <w:szCs w:val="20"/>
        </w:rPr>
      </w:pPr>
      <w:r>
        <w:rPr>
          <w:rFonts w:ascii="Arial" w:hAnsi="Arial" w:cs="Arial"/>
          <w:sz w:val="20"/>
          <w:szCs w:val="20"/>
        </w:rPr>
        <w:t>+ Xã thuộc nhóm A: Tam Dị, Chu Điện, Tiên Hưng, Bảo Đài</w:t>
      </w:r>
    </w:p>
    <w:p>
      <w:pPr>
        <w:rPr>
          <w:rFonts w:ascii="Arial" w:hAnsi="Arial" w:cs="Arial"/>
          <w:sz w:val="20"/>
          <w:szCs w:val="20"/>
        </w:rPr>
      </w:pPr>
      <w:r>
        <w:rPr>
          <w:rFonts w:ascii="Arial" w:hAnsi="Arial" w:cs="Arial"/>
          <w:sz w:val="20"/>
          <w:szCs w:val="20"/>
        </w:rPr>
        <w:t>+ Xã thuộc nhóm B: Nghĩa Phương, Phương Sơn, Bảo Sơn, Thanh Lâm, Cẩm Lý, Lan Mẫu, Đông Phú, Khám Lạng, Bắc Lũng</w:t>
      </w:r>
    </w:p>
    <w:p>
      <w:pPr>
        <w:rPr>
          <w:rFonts w:ascii="Arial" w:hAnsi="Arial" w:cs="Arial"/>
          <w:sz w:val="20"/>
          <w:szCs w:val="20"/>
        </w:rPr>
      </w:pPr>
      <w:r>
        <w:rPr>
          <w:rFonts w:ascii="Arial" w:hAnsi="Arial" w:cs="Arial"/>
          <w:sz w:val="20"/>
          <w:szCs w:val="20"/>
        </w:rPr>
        <w:t>+ Xã thuộc nhóm C: Vô Tranh, Trường Sơn, Cương Sơn, Đông Hưng, Tiên Nha, Huyền Sơn</w:t>
      </w:r>
    </w:p>
    <w:p>
      <w:pPr>
        <w:rPr>
          <w:rFonts w:ascii="Arial" w:hAnsi="Arial" w:cs="Arial"/>
          <w:sz w:val="20"/>
          <w:szCs w:val="20"/>
        </w:rPr>
      </w:pPr>
      <w:r>
        <w:rPr>
          <w:rFonts w:ascii="Arial" w:hAnsi="Arial" w:cs="Arial"/>
          <w:sz w:val="20"/>
          <w:szCs w:val="20"/>
        </w:rPr>
        <w:t>+ Xã thuộc nhóm D: Lục Sơn, Yên Sơn, Đan Hội, Bình Sơn, Trường Giang, Vũ Xá</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20" w:name="dieu_9"/>
      <w:r>
        <w:rPr>
          <w:rFonts w:ascii="Arial" w:hAnsi="Arial" w:cs="Arial"/>
          <w:b/>
          <w:bCs/>
          <w:sz w:val="20"/>
          <w:szCs w:val="20"/>
        </w:rPr>
        <w:t>9. HUYỆN LẠNG GIANG</w:t>
      </w:r>
      <w:bookmarkEnd w:id="20"/>
    </w:p>
    <w:p>
      <w:pPr>
        <w:jc w:val="center"/>
        <w:rPr>
          <w:rFonts w:ascii="Arial" w:hAnsi="Arial" w:cs="Arial"/>
          <w:sz w:val="20"/>
          <w:szCs w:val="20"/>
        </w:rPr>
      </w:pPr>
      <w:r>
        <w:rPr>
          <w:rFonts w:ascii="Arial" w:hAnsi="Arial" w:cs="Arial"/>
          <w:b/>
          <w:bCs/>
          <w:sz w:val="20"/>
          <w:szCs w:val="20"/>
        </w:rPr>
        <w:t>BẢNG 5. BẢNG GIÁ ĐẤT Ở TẠI ĐÔ THỊ, VEN CÁC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5"/>
        <w:gridCol w:w="6062"/>
        <w:gridCol w:w="810"/>
        <w:gridCol w:w="801"/>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35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4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ĐÔ THỊ</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Cần Trạm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xã Phi Mô đến Hạt kiểm lâm huyện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Hạt kiểm lâm huyện đến đường rẽ vào thôn Toàn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vào thôn Toàn Mỹ đến đường vào cổng chợ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cổng chợ Vôi đến ngã tư thị trấn Vôi (điểm giao cắt giữa Quốc lộ 1 với Tỉnh lộ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cắt giữa Quốc lộ 1 với Tỉnh lộ 295 đến phố Trần Cảo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Trần Cảo đến đường rẽ vào Sân vận động Quân Đoàn II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Sân vận động Quân đoàn II đến Cửa hàng kinh doanh xăng dầu quân đội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kinh doanh xăng dầu quân đội đến giáp Cửa hàng kinh doanh xăng dầu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Hố Cát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đường vào Bệnh viện Đa khoa Lạng Giang đến ngã tư thị trấn Vôi có Barie đường sắt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Trãi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Ván đến ngã tư thôn Toàn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thôn Toàn Mỹ đến điểm giao cắt giữa Quốc lộ 1 với tỉnh lộ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Lợi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thị trấn Vôi (đối diện Trạm gác Barie đường sắt) qua Trụ sở UBND thị trấn Vôi (khoảng cách 100 m) đến ngã 3 điểm giao nối giữa tỉnh lộ 295 với đường nội thị thị trấn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nối giữa tỉnh lộ 295 với đường nội thị thị trấn Vôi đến đường rẽ phía tây sân vận động huyện đi bãi rác thải Gò Đầm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phía tây sân vận động huyện đi bãi rác thải Gò Đầm đến Cầu Ổ Chương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thị thị trấn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Cầu Trắng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Nguyễn Xuân Lan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Phạm Văn Liêu</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Trần Cảo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thôn Toàn Mỹ đến hết Chi nhánh Công ty CP dịch vụ thương mại Lạng Giang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Trần Cung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cắt với đường sắt đến ngã 3 điểm đấu nối với tỉnh lộ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Tỉnh lộ 295 đến lối rẽ vào Viện kiểm sát và Bảo hiểm xã hội huyện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Gia Tự</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với Tỉnh lộ 295 qua phía tây sân vận động huyện đến đường rẽ vào bãi rác thải Gò Đầm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bãi rác thải Gò Đầm đi thôn An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trong ngõ, khu phố, xóm còn lại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phía Tây thị trấn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31 m (bám tỉnh lộ 295 - Đường Lê Lợi)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37m (liền kề bám đường chính khu đô thị)</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37m (biệt thự bám đường chính khu đô thị)</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(liền kề bám đường chính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(biệt thự bám đường chính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20,5m (liền kề bám đường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20,5m (biệt thự bám đường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(bám đường gom phía Tây QL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 (liền kề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 (biệt thự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(liền kề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(biệt thự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12m (bám đường phân khu vực)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Đông Bắc- thị trấn Vôi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20m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18,5m (mặt cắt 3A-3A)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17m (mặt cắt 3B-3B)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Kép</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Kép đến đường Gom vào đồi Lương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Gom vào khu đồi Lương đến cầu Vượt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Kép đến đường sắt đi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Kép đến đường rẽ đối diện cổng chợ Kép</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rẽ đối diện cổng chợ Kép đến chân cầu Vượt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chân cầu Vượt đến điểm giao cắt với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cắt giữa Quốc lộ 1 cũ với Quốc lộ 37 đến lối rẽ đường vào Xí nghiệp Hóa chất mỏ</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trong ngõ, xóm còn lại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TRỤC ĐƯỜNG GIAO THÔNG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 295B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Xuân Hương: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địa giới hành chính xã Tân Dĩnh đến giáp thành phố Bắc Giang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 (đường vành đai Đông Bắc TPBG) thuộc địa phận xã Xuân Hương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Dĩnh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thành phố Bắc Giang (xã Xương Giang) đến hết Bưu điện phố Giỏ</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 (mới)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Dĩnh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địa giới hành chính xã Dĩnh Trì (TP Bắc Giang) đến hết Công ty TNHH bánh kẹo Tích Sĩ Giai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Công ty TNHH bánh kẹo Tích Sĩ Giai đến đường rẽ vào Cầu Thảo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Phi Mô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xăng dầu thôn Đại Phú II đến hết Ngân hàng chính sách XH huyện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cầu Thảo đến giáp Cửa hàng xăng dầu thôn Đại Phú II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An Mỹ đến hết trường Mầm non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trường Mầm non đến giáp xã Tân Dĩnh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đường vào Bệnh viện đa khoa Lạng Giang đến điểm tiếp giáp với Hạt giao thông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Hạt giao thông đến Cống Tổ Rồng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kinh doanh xăng dầu Yên Mỹ đến lối rẽ vào Ban chỉ huy quân sự huyện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đấu nối với Quốc lộ 1 đến cổng UBND xã</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Lạc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lối rẽ vào Ban chỉ huy quân sự huyện đến Dốc Má</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cống Tổ Rồng đến Dốc Má (dọc theo hành lang đường sắt)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địa giới hành chính xã Hương Lạc đến đầu cầu Vượt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Kép đến cổng chùa Long Khánh (thôn Sậm)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chùa Long Khánh (thôn Sậm) đến giáp cây xăng Công Minh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Công Minh đến hết đất xã Tân Thịnh giáp thôn Thanh Lương xã Quang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Tân Thịnh đi qua cầu vượt Quang Thịnh đến đường rẽ vào UBND xã Quang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UBND xã Quang Thịnh đến cầu Lường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thôn An Long - xã Yên Mỹ đến hết thôn Vĩnh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thôn Vĩnh Thịnh đến hết thôn Đồng Nô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tiếp giáp thôn Đồng Nô đến cầu Quật</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Ván đến giáp ngã tư đi Xương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ngã tư đi Xương Lâm đến hết thôn An Long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THPT Lạng Giang I đến giáp xã Tân Thanh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Thanh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địa giới hành chính xã Yên Mỹ đến hết thôn Tân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Tuấn Mỹ đến hết cống kênh G8</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cống kênh G8 đến giáp địa giới hành chính xã Tiên Lục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Lục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cánh đồng Bằng đến ngã ba thôn Giữa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Giữa đến đường vào nhà văn hóa thôn Trong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nhà văn hóa thôn Trong đến ngã ba thôn Ao Cầu</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Ao Cầu đến xã Mỹ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máy may Tiên Lục đến Đồi con lợn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Mỹ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đồi De đến ngã ba Mỹ Lộc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Mỹ Lộc đến đầu cầu Bến Tuần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Đồi con lợn đến Ao Đàng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Thái Đào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Dộc Me giáp xã Dĩnh Trì đến đường vào Trại điều dưỡng thương binh E</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vào Trại điều dưỡng thương binh E đến đường vào thôn Ghép</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Ghép đến đầu cầu Quất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dẫn Cầu Đồng Sơn thuộc địa phận xã Thái Đào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Đại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Quất Lâm đến Cầu Sàn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Sàn đến giáp huyện Lục Nam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37</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Kép đến thôn Cẩy</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Kép đến cổng UBND xã</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11.100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xã đến giáp xã Nghĩa Hòa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Hòa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Đồng đến đường rẽ đi cụm công nghiệp Nghĩa Hòa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đi cụm công nghiệp Nghĩa Hòa đến đường rẽ đi xã Đông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Bằng đến đường rẽ vào thôn Đông và UBND xã</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thôn Đông và UBND xã đến hết xóm Mia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Bố Hạ đến lối rẽ vào UBND xã</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vào UBND xã đến Mia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299- Đoạn qua xã Thái Đào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huyện, xã</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lối rẽ từ đường 292 vào cổng UBND 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Hương Lạc đến Mia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Hòa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Tỉnh lộ 292 đến Cầu Trắng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Đồi Đành đến Cầu Sắt (giáp xã Đông Sơn-huyện Yên Thế)</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Nghĩa Hưng đến Đồi Đành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Nghĩa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Tỉnh lộ 292 đến giáp xã Đào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Mia tỉnh lộ 292 đi đồi Đành (Đông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Đào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xóm Ruồng Cái đến dốc Hoa Dê</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Tân Quang đi Cầu Bạc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dốc Hoa Dê đến Cống Trắng giáp xã Nghĩa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xóm Ruồng Cái đến Đồng Anh (xã Tiên Lục)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Bạc đến cầu xóm Láng (giáp 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Mỹ Thái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Đỏ đến cống ngã ba lối rẽ đi thôn Hoành Sơn xã Phi Mô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lối rẽ đi xã Phi Mô đến hết cống đầu phố Triển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cống đầu phố Triển đến Cổng Quy</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Quy đến hết dốc Miếu thôn Chi Lễ</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toàn bộ đường Tránh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đấu nối Quốc lộ 1 đến hết Nhà văn hóa thôn Ngọc Sơn (đường vào Sư 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cổng công ty xi măng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Tránh đến đường vào bệnh xá Sư đoàn 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8.7</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Xương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thốn Đồng Lạc (xã Yên Mỹ) đến ngã ba thôn Quyết Tiến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Quyết Tiến đến giáp xã Đại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xã đến dốc rừng Mùi (thôn Đông Lễ)</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dốc rừng Mùi (thôn Đông Lễ) đến Cầu Thảo</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8.8</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Dĩnh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vị trí 1 của đường 295B đi cầu Đỏ</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vị trí 1 của đường 295B đến ngã 3 thôn Dĩnh Tân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8.9</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cắt Quốc lộ 1 cũ với Quốc lộ 37 đến Trạm gác ghi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cổng Công ty xi măng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ba giáp với Quốc lộ 37 đến ngã ba thôn Đồn 19 lối rẽ vào trường Trung học cơ sở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8.10</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Phi Mô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Ngân hàng chính sách xã hội huyện đến đầu Đường Hoàng Hoa Thám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đấu nối với phố Đặng Thế Công đến lối rẽ vào Viện kiểm sát nhân dân và Bảo hiểm xã hội huyện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xã đến thôn Phi Mô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Phi Mô đến cầu Cuốn thôn Hoành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Lạc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UBND xã đi vào kho E 927 thôn 14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đường vào sân bay Kép đến dốc Má</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địa giới hành chính xã Yên Mỹ đến giáp địa giới hành chính 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UBND xã đến Cầu Tự</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Mỹ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cầu Bến Tuần đến ngã tư thôn Thị</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thôn Thị đến Lò Bát cũ</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Lò Bát cũ đến giáp địa giới hành chính xã Dương Đức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Tiên Lục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Ao Cầu đi xã Đào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Bệnh viện đến đường vào nhà văn hóa thôn Đồng Cống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nhà văn hóa thôn Đồng Cống đến hết đất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tiếp giáp với Tỉnh lộ 295 đến thôn Đồng Lạc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Xuân Hương: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xăng đầu Minh Cường đi xã Mỹ Thái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xăng dầu Minh Cường đến nhà văn hóa thôn Chùa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cửa hàng xăng dầu Minh Cường đi hết khu dân cư thôn Gai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thôn Chùa đi Cống Bứa (thôn Hương Mãn)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trụ sở UBND xã đi qua trường THCS Xuân Hương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Tân Luận- xã Phi Mô</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36m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26m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21 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18m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16,5m (mặt cắt 6-6)</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7-7)</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Máng Cao- xã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11,5m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5 - xã Hương Lạc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Kép 11- xã Hương Sơn</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20,5m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16,5m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21,5m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11m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Cầu Đá - xã Quang Thịnh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24,5 m (mặt cắt 4D-4D)</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21 m (mặt cắt 1 -1)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1A-1A)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(mặt cắt 1B-1B)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17,5m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17m (mặt cắt 3A-3A)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16,5m (mặt cắt 4C-4C)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13,5m (mặt cắt 4B-4B)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11,5m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Mặt đường 12,5m (mặt cắt 4A-4A) </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8,5m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5m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Đông- xã An Hà</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8,5m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Lèo - xã Tân Thịnh (TT Kép mở rộng)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34m (mặt cắt 2A-2A)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33m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32m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19,5m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16,5m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14,5m (mặt cắt 6A-6A)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 (mặt cắt 6-6)</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11,5m (mặt cắt 7-7)</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9.7</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De - xã Nghĩa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6,5-9,5m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9.8</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Vĩnh Thịnh- xã Tân Hưng</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 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9.9</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Ruồng Cái - xã Đào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18m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12m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9.10</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khu chợ Năm - xã Tiên Lục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42m (mặt cắt 1-1 - đường tỉnh 295)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12,5m (mặt cắt 4C-4C)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11,5m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10,5m (mặt cắt 4A-4A)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5,5m (mặt cắt 4B-4B)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9.11</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Tân Sơn - xã Tân Dĩnh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31 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9.12</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Dĩnh Tân- xã Tân Dĩnh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21,5m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9.13</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thôn Hậu - xã Đại Lâm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18m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14,5m</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9.14</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Ao Luông - xã Yên Mỹ</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36m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42m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16m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12,5m (mặt cắt 4A-4A)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12,5m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9,5m (mặt cắt 5A-5A)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8,5m (mặt cắt 5B-5B)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9.15</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Mải Hạ - xã Tân Thanh</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17,5m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4-4)</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6m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9.16</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trung tâm xã Mỹ Thái</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43,74-50,68m (mặt cắt 1-1)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35m (mặt cắt 3-3)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34m (mặt cắt 3A-3A)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24m (mặt cắt 1B-1B)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22m (mặt cắt 1A-1A)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21m (mặt cắt 1E-1E)</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20m (mặt cắt 1C-1C)</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19m (mặt cắt 2-2)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17m (mặt cắt 1D-1D)</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15m (mặt cắt 5-5)</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13,25m (mặt cắt 5A-5A)</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đường 13m (mặt cắt 5B-5B)</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7"/>
        <w:gridCol w:w="1302"/>
        <w:gridCol w:w="808"/>
        <w:gridCol w:w="810"/>
        <w:gridCol w:w="810"/>
        <w:gridCol w:w="810"/>
        <w:gridCol w:w="808"/>
        <w:gridCol w:w="810"/>
        <w:gridCol w:w="810"/>
        <w:gridCol w:w="810"/>
        <w:gridCol w:w="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72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42"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42"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43"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7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7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7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870</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7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D</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4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590</w:t>
            </w:r>
          </w:p>
        </w:tc>
        <w:tc>
          <w:tcPr>
            <w:tcW w:w="4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r>
    </w:tbl>
    <w:p>
      <w:pPr>
        <w:rPr>
          <w:rFonts w:ascii="Arial" w:hAnsi="Arial" w:cs="Arial"/>
          <w:sz w:val="20"/>
          <w:szCs w:val="20"/>
        </w:rPr>
      </w:pPr>
      <w:r>
        <w:rPr>
          <w:rFonts w:ascii="Arial" w:hAnsi="Arial" w:cs="Arial"/>
          <w:b/>
          <w:bCs/>
          <w:color w:val="FFFFFF"/>
          <w:sz w:val="20"/>
          <w:szCs w:val="20"/>
        </w:rPr>
        <w:t>Phân lo</w:t>
      </w:r>
      <w:r>
        <w:rPr>
          <w:rFonts w:ascii="Arial" w:hAnsi="Arial" w:cs="Arial"/>
          <w:b/>
          <w:bCs/>
          <w:sz w:val="20"/>
          <w:szCs w:val="20"/>
        </w:rPr>
        <w:t>ại nhóm xã như sau:</w:t>
      </w:r>
    </w:p>
    <w:p>
      <w:pPr>
        <w:rPr>
          <w:rFonts w:ascii="Arial" w:hAnsi="Arial" w:cs="Arial"/>
          <w:sz w:val="20"/>
          <w:szCs w:val="20"/>
        </w:rPr>
      </w:pPr>
      <w:r>
        <w:rPr>
          <w:rFonts w:ascii="Arial" w:hAnsi="Arial" w:cs="Arial"/>
          <w:sz w:val="20"/>
          <w:szCs w:val="20"/>
        </w:rPr>
        <w:t>+ Xã nhóm A: Quang Thịnh, Tân Thịnh, Yên Mỹ, Tân Dĩnh, Phi Mô, Hương Lạc,</w:t>
      </w:r>
    </w:p>
    <w:p>
      <w:pPr>
        <w:rPr>
          <w:rFonts w:ascii="Arial" w:hAnsi="Arial" w:cs="Arial"/>
          <w:sz w:val="20"/>
          <w:szCs w:val="20"/>
        </w:rPr>
      </w:pPr>
      <w:r>
        <w:rPr>
          <w:rFonts w:ascii="Arial" w:hAnsi="Arial" w:cs="Arial"/>
          <w:sz w:val="20"/>
          <w:szCs w:val="20"/>
        </w:rPr>
        <w:t>+ Xã nhóm B: Tân Hưng, Nghĩa Hoà, Nghĩa Hưng, Thái Đào, An Hà.</w:t>
      </w:r>
    </w:p>
    <w:p>
      <w:pPr>
        <w:rPr>
          <w:rFonts w:ascii="Arial" w:hAnsi="Arial" w:cs="Arial"/>
          <w:sz w:val="20"/>
          <w:szCs w:val="20"/>
        </w:rPr>
      </w:pPr>
      <w:r>
        <w:rPr>
          <w:rFonts w:ascii="Arial" w:hAnsi="Arial" w:cs="Arial"/>
          <w:sz w:val="20"/>
          <w:szCs w:val="20"/>
        </w:rPr>
        <w:t>+ Xã nhóm C: Đại Lâm, Mỹ Thái, Mỹ Hà, Đào Mỹ, Tiên Lục, Tân Thanh, Xương Lâm</w:t>
      </w:r>
    </w:p>
    <w:p>
      <w:pPr>
        <w:rPr>
          <w:rFonts w:ascii="Arial" w:hAnsi="Arial" w:cs="Arial"/>
          <w:sz w:val="20"/>
          <w:szCs w:val="20"/>
        </w:rPr>
      </w:pPr>
      <w:r>
        <w:rPr>
          <w:rFonts w:ascii="Arial" w:hAnsi="Arial" w:cs="Arial"/>
          <w:sz w:val="20"/>
          <w:szCs w:val="20"/>
        </w:rPr>
        <w:t>+ Xã nhóm D: Hương Sơn, Xuân Hương, Dương Đức</w:t>
      </w:r>
    </w:p>
    <w:p>
      <w:pPr>
        <w:rPr>
          <w:rFonts w:ascii="Arial" w:hAnsi="Arial" w:cs="Arial"/>
          <w:sz w:val="20"/>
          <w:szCs w:val="20"/>
        </w:rPr>
      </w:pPr>
      <w:r>
        <w:rPr>
          <w:rFonts w:ascii="Arial" w:hAnsi="Arial" w:cs="Arial"/>
          <w:sz w:val="20"/>
          <w:szCs w:val="20"/>
        </w:rPr>
        <w:t> </w:t>
      </w:r>
    </w:p>
    <w:p>
      <w:pPr>
        <w:rPr>
          <w:rFonts w:ascii="Arial" w:hAnsi="Arial" w:cs="Arial"/>
          <w:sz w:val="20"/>
          <w:szCs w:val="20"/>
        </w:rPr>
      </w:pPr>
      <w:bookmarkStart w:id="21" w:name="dieu_10"/>
      <w:r>
        <w:rPr>
          <w:rFonts w:ascii="Arial" w:hAnsi="Arial" w:cs="Arial"/>
          <w:b/>
          <w:bCs/>
          <w:sz w:val="20"/>
          <w:szCs w:val="20"/>
        </w:rPr>
        <w:t>10. HUYỆN YÊN DŨNG</w:t>
      </w:r>
      <w:bookmarkEnd w:id="21"/>
    </w:p>
    <w:p>
      <w:pPr>
        <w:jc w:val="center"/>
        <w:rPr>
          <w:rFonts w:ascii="Arial" w:hAnsi="Arial" w:cs="Arial"/>
          <w:sz w:val="20"/>
          <w:szCs w:val="20"/>
        </w:rPr>
      </w:pPr>
      <w:r>
        <w:rPr>
          <w:rFonts w:ascii="Arial" w:hAnsi="Arial" w:cs="Arial"/>
          <w:b/>
          <w:bCs/>
          <w:sz w:val="20"/>
          <w:szCs w:val="20"/>
        </w:rPr>
        <w:t>BẢNG 5. BẢNG GIÁ ĐẤT Ở TẠI ĐÔ THỊ, VEN TRỤC ĐƯỜNG GIAO THÔNG</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0"/>
        <w:gridCol w:w="5777"/>
        <w:gridCol w:w="877"/>
        <w:gridCol w:w="866"/>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19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NEO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Nhân Tông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Bưu điện huyện đến hết đất Kiểm Lâm cũ</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Kiểm Lâm cũ đến hết đất nhà ông Cừa</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Cừa đến đầu cầu Bến Đám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Bưu điện huyện đến điểm giao đến đường Pháp Loa</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đến đường Pháp Loa đến Cống Buộm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Hoa Thám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Lê Đức Trung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Viết Chất</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Đào Sư Tích</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Pháp Loa</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vị trí điểm đầu (Phía Nam của chợ Neo) đến điểm giao cắt với đường Trần Hưng Đạo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cắt với đường Trần Hưng Đạo đến điểm cuối đường phố Ba Tổng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Phạm Túc Minh</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tiểu khu 3 đến điểm giao cắt đường Ngô Uông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Lưu Viết Thoảng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đầu đường (Nhà bà Sáu Cứ) đến đoạn giao cắt đường Pháp Loa (nhà bà Quỹ Đức)</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cắt với đường Pháp Loa đến điểm giao đường Hoàng Hoa Thám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Ngô Uông (Đoạn từ điểm giao cắt với đường Phạm Túc Minh đến điểm cuối tiếp giáp đường vành đai phía nam Thị trấn Neo)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giáp điểm rẽ đi thôn Biền Đông đến Cống Cả</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thuộc Dự án Gwin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Ba Tổng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Đình Ba Tổng đến điểm rẽ thôn Biền Đông xã Cảnh Thụy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rẽ thôn Biền Đông, xã Cảnh Thụy đến điểm cuối giáp với đường Pháp Loa</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đường tỉnh 299 (đường Trần Nhân Tông) đến gầm cầu Bến Đám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gầm cầu Bến Đám đến hết địa phận TT Neo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của các tiểu khu Thị trấn Neo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TÂN DÂN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299</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Thái Đào đến ngã tư Tân An (lối rẽ chùa Vĩnh Nghiêm)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Tân An đến điểm giao cắt tỉnh lộ 299 với tỉnh lộ 293</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giao cắt tỉnh lộ 299 với tỉnh lộ 293 đến hết đất thị trấn Tân Dân (giáp xã Xuân Phú)</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293 thuộc địa phận thị trấn Tân Dân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đường từ đoạn rẽ nhà Nga Giảng đến cầu thôn Nguyễn (đường đi xã Lão Hộ)</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ở các tổ dân phố của thị trấn Tân Dân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VEN CÁC TRỤC ĐƯỜNG GIAO THÔNG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398</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bến phà Đồng Việt đến điểm chân dốc đất nhà Bà Thúy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Chân dốc nhà bà Thúy đi đến điểm rẽ xã Đồng Phúc</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rẽ xã Đồng Phúc đến điểm rẽ xã Tiến Dũng (quán bà Trà)</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điểm rẽ xã Tiến Dũng (quán bà Trà) đến hết đất trường PTTH Yên Dũng số 3</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trường PTTH Yên Dũng số 3 đến điểm rẽ thôn Tân Mỹ, xã Cảnh Thụy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rẽ thôn Tân Mỹ, xã Cảnh Thụy đến Cây xăng ông Bộ</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ông Bộ, xã Cảnh Thụy đến cống Buộm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cây xăng Anh Phong đến nhà ông Ánh</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17</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Ánh đến đầu cống Kem xã Nham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Kem xã Nham Sơn đến hết trạm biến thế Liên Sơn xã Tiền Phong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trạm biến thế Liên Sơn xã Tiền Phong đến Bưu điện xã Tiền Phong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Bưu điện xã Tiền Phong đến đường QL1</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Quốc lộ 1 đến cầu Lịm Xuyên (phần đất thuộc địa phận huyện Yên Dũng)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299</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cầu bến Đám đến ngã ba giao cắt giữa đường tỉnh 299 với đường tỉnh 293 đoạn cây xăng ông Tâm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cắt giữa đường tỉnh 299 với đường tỉnh 293 (đoạn cây xăng ông Tâm địa phận xã Xuân Phú) đến điểm giao tỉnh lộ 299 và tỉnh lộ 293 (địa phận xã Tân An)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điểm giao tỉnh lộ 299 và tỉnh lộ 293 (địa phận xã Tân An) đến ngã tư Tân An (lối rẽ chùa Vĩnh Nghiêm)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299B</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Tân An (lối rẽ chùa Vĩnh Nghiêm) đến hết đất nhà ông Thưởng, Bà Hạnh thôn Kim Xuyên, xã Tân An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Thưởng, Bà Hạnh thôn Kim Xuyên, xã Tân An đến điểm rẽ làng nghề, xã Lãng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Tân Sơn đến làng nghề (xã Quỳnh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điểm rẽ vào làng nghề xã Lãng Sơn hết đất trạm Bưu chính viễn thông xã Quỳnh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trạm bưu chính viễn thông xã Quỳnh Sơn đến hết đất nhà bà Lan Hội, hết dốc Đèo Dẻ đường rẽ vào thôn Sơn Thịnh- xã Trí Yên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bà Lan Hội (đèo Dẻ) đến cổng chùa Vĩnh Nghiêm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huyện ĐH3</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ông Bộ đến hết địa phận xã Cảnh Thụy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hết đất xã Cảnh Thụy đến cầu Thượng, Đông Khánh, xã Tư Mại (kênh cấp 1)</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nối từ Quốc lộ 17 đi Quốc lộ 18</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293 thuộc địa phận các xã Hương Gián, Tân An, Lão Hộ</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293 thuộc địa phận xã Hương Gián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293 thuộc địa phận xã Tân An, Tân Dân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293 thuộc địa phận xã Lão Hộ</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thôn Ninh Xuyên đến Ổ cá, thôn Chùa, xã Tiến Dũng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phố Tân Sơn đến làng nghề xã Lãng Sơn (đoạn qua xã Quỳnh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Lạc Phú xã Nham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đường tỉnh 398 đến hết đất Lạc Phú đường đi Thiền viện Trúc Lâm Phượng Hoàng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tiếp giáp với kênh Nham Biền (song song với đường tỉnh 398)</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Khu dân cư Lạc Phú và diện tích đất ở tiếp giáp với các trục đường quy hoạch khu dân cư Lạc Phú</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Cảnh Thụy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(nhà bà Hoa Sức) đến điểm giao cắt đường Pháp Loa đi cống đình (giáp đất nhà ông Vượng)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dẫn cầu Đồng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Hương Gián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Tiền Phong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chính thuộc các xã</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Nội Hoàng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trục xã Nội Hoàng từ nhà Nghỉ Thanh Tùng thôn Nội đến Bờ Suôi thôn Chiền (hết đất nhà ông Vượng)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đất dịch vụ Nội Hoàng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Tiền Phong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trục xã Tiền Phong Từ nối rẽ QL 17 (Công ty Cổ phần phát triển Fuji) đến trường tiểu học xã Tiền Phong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tiểu học xã Tiền Phong đến hết đất nhà bà Dư thôn thành Công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Yên Lư</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kem thuộc xã Yên Lư đến Bến đò Cung kiệm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Yên Phượng đến Kè Chàn (hết đất nhà bà Luyến, thôn Yên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đoạn rẽ đường nối QL 17 địa phận xã Yên Lư đi Trạm Bơm Yên Tập (hết đất nhà ông Chinh, thôn Yên Tập Bắc)</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Tư Mại</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Trạm Y tế xã đến hết đất nhà ông Toản, thôn Bắc Am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Toản thôn Bắc Am đến dốc đê (hết địa phận nhà ô Đào)</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Tiến Dũng</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Trung học cơ sở Tiến Dũng đến hết địa phận thôn Huyện xã Tiến Dũng (Đường về miếu cô hoa giáp Cảnh Thụy)</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Đồng Phúc</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nối đường tỉnh 398 đến dốc đê Cao Đồng (hết đất nhà ông Đàm)</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Đàm đến trạm bơm cổ pháp, thôn Cựu Dưới</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Lãng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ĐH 10 trên địa bàn xã Lãng Sơn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Địa phận xã Hương Gián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đốc Chân bờ đê thôn Đồng Tiến đến hết địa phận đất nhà ông Đặng Ngọc Sỹ thôn Đông Tiến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1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thôn Chanh đến hết địa phận cầu đồng Sơn (hết địa phận xã Hương gián)</w:t>
            </w:r>
          </w:p>
        </w:tc>
        <w:tc>
          <w:tcPr>
            <w:tcW w:w="4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6. BẢNG GIÁ ĐẤT Ở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0"/>
        <w:gridCol w:w="1464"/>
        <w:gridCol w:w="796"/>
        <w:gridCol w:w="797"/>
        <w:gridCol w:w="796"/>
        <w:gridCol w:w="797"/>
        <w:gridCol w:w="796"/>
        <w:gridCol w:w="797"/>
        <w:gridCol w:w="796"/>
        <w:gridCol w:w="797"/>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2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81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xã, nhóm xã</w:t>
            </w:r>
          </w:p>
        </w:tc>
        <w:tc>
          <w:tcPr>
            <w:tcW w:w="132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2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21"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8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8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8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nhóm 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w:t>
            </w:r>
          </w:p>
        </w:tc>
      </w:tr>
    </w:tbl>
    <w:p>
      <w:pPr>
        <w:rPr>
          <w:rFonts w:ascii="Arial" w:hAnsi="Arial" w:cs="Arial"/>
          <w:sz w:val="20"/>
          <w:szCs w:val="20"/>
        </w:rPr>
      </w:pPr>
      <w:r>
        <w:rPr>
          <w:rFonts w:ascii="Arial" w:hAnsi="Arial" w:cs="Arial"/>
          <w:color w:val="FFFFFF"/>
          <w:sz w:val="20"/>
          <w:szCs w:val="20"/>
        </w:rPr>
        <w:t xml:space="preserve">- </w:t>
      </w:r>
      <w:r>
        <w:rPr>
          <w:rFonts w:ascii="Arial" w:hAnsi="Arial" w:cs="Arial"/>
          <w:b/>
          <w:bCs/>
          <w:sz w:val="20"/>
          <w:szCs w:val="20"/>
        </w:rPr>
        <w:t xml:space="preserve">Xã nhóm A: </w:t>
      </w:r>
      <w:r>
        <w:rPr>
          <w:rFonts w:ascii="Arial" w:hAnsi="Arial" w:cs="Arial"/>
          <w:sz w:val="20"/>
          <w:szCs w:val="20"/>
        </w:rPr>
        <w:t>Nham Sơn, Tân An, Tiền Phong, Đức Giang, Tư Mại, Tiến Dũng, Nội Hoàng, Cảnh Thụy</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Xã nhóm B:</w:t>
      </w:r>
      <w:r>
        <w:rPr>
          <w:rFonts w:ascii="Arial" w:hAnsi="Arial" w:cs="Arial"/>
          <w:sz w:val="20"/>
          <w:szCs w:val="20"/>
        </w:rPr>
        <w:t xml:space="preserve"> Yên Lư, Lãng Sơn, Quỳnh Sơn, Hương Gián, Xuân Phú.</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Xã nhóm C:</w:t>
      </w:r>
      <w:r>
        <w:rPr>
          <w:rFonts w:ascii="Arial" w:hAnsi="Arial" w:cs="Arial"/>
          <w:sz w:val="20"/>
          <w:szCs w:val="20"/>
        </w:rPr>
        <w:t xml:space="preserve"> Đồng Phúc, Đồng Việt, Tân Liễu, Lão Hộ, Trí Yên, Thắng Cương.</w:t>
      </w:r>
    </w:p>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r>
        <w:rPr>
          <w:rFonts w:ascii="Arial" w:hAnsi="Arial" w:cs="Arial"/>
          <w:b/>
          <w:bCs/>
          <w:sz w:val="20"/>
          <w:szCs w:val="20"/>
        </w:rPr>
        <w:t>BẢNG 7- BẢNG GIÁ ĐẤT SẢN XUẤT, KINH DOANH PHI NÔNG NGHIỆP TRONG CÁC KHU, CỤM CÔNG NGHIỆP</w:t>
      </w:r>
    </w:p>
    <w:p>
      <w:pPr>
        <w:jc w:val="center"/>
        <w:rPr>
          <w:rFonts w:ascii="Arial" w:hAnsi="Arial" w:cs="Arial"/>
          <w:sz w:val="20"/>
          <w:szCs w:val="20"/>
        </w:rPr>
      </w:pPr>
      <w:r>
        <w:rPr>
          <w:rFonts w:ascii="Arial" w:hAnsi="Arial" w:cs="Arial"/>
          <w:sz w:val="20"/>
          <w:szCs w:val="20"/>
        </w:rPr>
        <w:t>(Đất chưa bao gồm chi phí đầu tư xây dựng kết cấu hạ tầng kỹ thuật- đất thô)</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4"/>
        <w:gridCol w:w="7113"/>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393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ĐỊA BÀN</w:t>
            </w:r>
          </w:p>
        </w:tc>
        <w:tc>
          <w:tcPr>
            <w:tcW w:w="7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Bắc Giang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công nghiệp Song Khê- Nội Hoàng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cụm công nghiệp trên địa bàn thành phố</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Việt Yên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Yên Dũng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Lạng Giang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Hiệp Hòa</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Tân Yên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Lục Nam</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Yên Thế</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Lục Ngạn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Sơn Động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r>
        <w:rPr>
          <w:rFonts w:ascii="Arial" w:hAnsi="Arial" w:cs="Arial"/>
          <w:b/>
          <w:bCs/>
          <w:sz w:val="20"/>
          <w:szCs w:val="20"/>
        </w:rPr>
        <w:t>MỤC LỤC</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4"/>
        <w:gridCol w:w="7113"/>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3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Bảng giá</w:t>
            </w:r>
          </w:p>
        </w:tc>
        <w:tc>
          <w:tcPr>
            <w:tcW w:w="7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Trang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Quyết định</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NHÓM ĐẤT NÔNG NGHIỆP</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1. Bảng giá đất trồng lúa nước và cây hàng năm khác</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2. Bảng giá đất trồng cây lâu năm</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3. Bảng giá đất rừng sản xuất</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4. Bảng giá đất nuôi trồng thủy sản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NHÓM ĐẤT PHI NÔNG NGHIỆP</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Bắc Giang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Hiệp Hòa</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tai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Việt Yên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Yên Thế</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Tân Yên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Sơn Động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Lục Ngạn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Lục Nam</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Lạng Giang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Yên Dũng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5. Bảng giá đất ở tại đô thị, ven trục đường giao thông</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6. Bảng giá đất ở tại nông thôn</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7. BẢNG GIÁ ĐẤT SẢN XUẤT, KINH DOANH PHI NÔNG NGHIỆP TRONG CÁC KHU, CỤM CÔNG NGHIỆP</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Mục Lục</w:t>
            </w:r>
          </w:p>
        </w:tc>
        <w:tc>
          <w:tcPr>
            <w:tcW w:w="7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52331"/>
    <w:rsid w:val="000A5FC8"/>
    <w:rsid w:val="000F7837"/>
    <w:rsid w:val="00105BD6"/>
    <w:rsid w:val="0015542C"/>
    <w:rsid w:val="00155A73"/>
    <w:rsid w:val="00195C9E"/>
    <w:rsid w:val="001B4BE8"/>
    <w:rsid w:val="001C57B7"/>
    <w:rsid w:val="001F0D66"/>
    <w:rsid w:val="002118B2"/>
    <w:rsid w:val="0021409F"/>
    <w:rsid w:val="00225D74"/>
    <w:rsid w:val="00256F4A"/>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93E8D"/>
    <w:rsid w:val="00F967C2"/>
    <w:rsid w:val="00FD6412"/>
    <w:rsid w:val="16D94C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5">
    <w:name w:val="Default Paragraph Font"/>
    <w:semiHidden/>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Body Text"/>
    <w:basedOn w:val="1"/>
    <w:link w:val="181"/>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3">
    <w:name w:val="footer"/>
    <w:basedOn w:val="1"/>
    <w:link w:val="189"/>
    <w:unhideWhenUsed/>
    <w:uiPriority w:val="99"/>
    <w:pPr>
      <w:tabs>
        <w:tab w:val="center" w:pos="4680"/>
        <w:tab w:val="right" w:pos="9360"/>
      </w:tabs>
    </w:pPr>
  </w:style>
  <w:style w:type="paragraph" w:styleId="4">
    <w:name w:val="header"/>
    <w:basedOn w:val="1"/>
    <w:link w:val="188"/>
    <w:unhideWhenUsed/>
    <w:uiPriority w:val="99"/>
    <w:pPr>
      <w:tabs>
        <w:tab w:val="center" w:pos="4680"/>
        <w:tab w:val="right" w:pos="9360"/>
      </w:tabs>
    </w:pPr>
  </w:style>
  <w:style w:type="character" w:styleId="6">
    <w:name w:val="Hyperlink"/>
    <w:uiPriority w:val="0"/>
    <w:rPr>
      <w:color w:val="0066CC"/>
      <w:u w:val="single"/>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
    <w:basedOn w:val="1"/>
    <w:link w:val="182"/>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10">
    <w:name w:val="Heading #1"/>
    <w:basedOn w:val="1"/>
    <w:link w:val="183"/>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11">
    <w:name w:val="Body text (2)"/>
    <w:basedOn w:val="1"/>
    <w:link w:val="184"/>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2">
    <w:name w:val="Table caption"/>
    <w:basedOn w:val="1"/>
    <w:link w:val="185"/>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3">
    <w:name w:val="Other"/>
    <w:basedOn w:val="1"/>
    <w:link w:val="186"/>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14">
    <w:name w:val="Body text (3)"/>
    <w:basedOn w:val="1"/>
    <w:link w:val="187"/>
    <w:uiPriority w:val="0"/>
    <w:pPr>
      <w:widowControl w:val="0"/>
      <w:shd w:val="clear" w:color="auto" w:fill="FFFFFF"/>
      <w:jc w:val="right"/>
    </w:pPr>
    <w:rPr>
      <w:rFonts w:ascii="Arial" w:hAnsi="Arial" w:eastAsia="Arial" w:cs="Arial"/>
      <w:i/>
      <w:iCs/>
      <w:sz w:val="22"/>
      <w:szCs w:val="22"/>
      <w:u w:val="none"/>
    </w:rPr>
  </w:style>
  <w:style w:type="paragraph" w:styleId="15">
    <w:name w:val="No Spacing"/>
    <w:qFormat/>
    <w:uiPriority w:val="1"/>
    <w:pPr>
      <w:widowControl w:val="0"/>
    </w:pPr>
    <w:rPr>
      <w:color w:val="000000"/>
      <w:sz w:val="24"/>
      <w:szCs w:val="24"/>
      <w:lang w:val="vi-VN" w:eastAsia="vi-VN" w:bidi="vi-VN"/>
    </w:rPr>
  </w:style>
  <w:style w:type="paragraph" w:customStyle="1" w:styleId="16">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7">
    <w:name w:val="Body text (6)1"/>
    <w:basedOn w:val="1"/>
    <w:link w:val="190"/>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18">
    <w:name w:val="Body text (7)"/>
    <w:basedOn w:val="1"/>
    <w:link w:val="192"/>
    <w:uiPriority w:val="0"/>
    <w:pPr>
      <w:shd w:val="clear" w:color="auto" w:fill="FFFFFF"/>
      <w:spacing w:line="240" w:lineRule="atLeast"/>
      <w:jc w:val="both"/>
    </w:pPr>
    <w:rPr>
      <w:color w:val="auto"/>
      <w:sz w:val="20"/>
      <w:szCs w:val="20"/>
      <w:lang w:val="en-US" w:eastAsia="en-US" w:bidi="ar-SA"/>
    </w:rPr>
  </w:style>
  <w:style w:type="paragraph" w:customStyle="1" w:styleId="19">
    <w:name w:val="Body text (8)"/>
    <w:basedOn w:val="1"/>
    <w:link w:val="193"/>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20">
    <w:name w:val="Body text (4)"/>
    <w:basedOn w:val="1"/>
    <w:link w:val="194"/>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21">
    <w:name w:val="Body text (5)"/>
    <w:basedOn w:val="1"/>
    <w:link w:val="195"/>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22">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23">
    <w:name w:val="Body text (9)"/>
    <w:basedOn w:val="1"/>
    <w:link w:val="197"/>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24">
    <w:name w:val="Body text (10)"/>
    <w:basedOn w:val="1"/>
    <w:link w:val="198"/>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25">
    <w:name w:val="Heading #4"/>
    <w:basedOn w:val="1"/>
    <w:link w:val="199"/>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26">
    <w:name w:val="Picture caption"/>
    <w:basedOn w:val="1"/>
    <w:link w:val="201"/>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27">
    <w:name w:val="Body text (11)"/>
    <w:basedOn w:val="1"/>
    <w:link w:val="203"/>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28">
    <w:name w:val="Body text (12)"/>
    <w:basedOn w:val="1"/>
    <w:link w:val="205"/>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29">
    <w:name w:val="Body text (13)"/>
    <w:basedOn w:val="1"/>
    <w:link w:val="20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0">
    <w:name w:val="Body text (14)"/>
    <w:basedOn w:val="1"/>
    <w:link w:val="209"/>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31">
    <w:name w:val="Body text (15)"/>
    <w:basedOn w:val="1"/>
    <w:link w:val="210"/>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32">
    <w:name w:val="Body text (16)"/>
    <w:basedOn w:val="1"/>
    <w:link w:val="21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3">
    <w:name w:val="Body text (17)"/>
    <w:basedOn w:val="1"/>
    <w:link w:val="212"/>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34">
    <w:name w:val="Body text (18)"/>
    <w:basedOn w:val="1"/>
    <w:link w:val="213"/>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35">
    <w:name w:val="Body text (19)"/>
    <w:basedOn w:val="1"/>
    <w:link w:val="215"/>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6">
    <w:name w:val="Body text (20)"/>
    <w:basedOn w:val="1"/>
    <w:link w:val="219"/>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37">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38">
    <w:name w:val="Table caption (2)"/>
    <w:basedOn w:val="1"/>
    <w:link w:val="22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9">
    <w:name w:val="Table caption (3)1"/>
    <w:basedOn w:val="1"/>
    <w:link w:val="23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0">
    <w:name w:val="Table caption (4)"/>
    <w:basedOn w:val="1"/>
    <w:link w:val="23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1">
    <w:name w:val="Body text (21)"/>
    <w:basedOn w:val="1"/>
    <w:link w:val="234"/>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2">
    <w:name w:val="Table caption (5)"/>
    <w:basedOn w:val="1"/>
    <w:link w:val="238"/>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43">
    <w:name w:val="Table caption (6)"/>
    <w:basedOn w:val="1"/>
    <w:link w:val="241"/>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4">
    <w:name w:val="Table caption (7)"/>
    <w:basedOn w:val="1"/>
    <w:link w:val="242"/>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5">
    <w:name w:val="Table caption (8)"/>
    <w:basedOn w:val="1"/>
    <w:link w:val="243"/>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46">
    <w:name w:val="Table caption (10)"/>
    <w:basedOn w:val="1"/>
    <w:link w:val="24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7">
    <w:name w:val="Table caption (11)"/>
    <w:basedOn w:val="1"/>
    <w:link w:val="25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8">
    <w:name w:val="Table caption (12)"/>
    <w:basedOn w:val="1"/>
    <w:link w:val="25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9">
    <w:name w:val="Table caption (9)1"/>
    <w:basedOn w:val="1"/>
    <w:link w:val="253"/>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50">
    <w:name w:val="Table caption (13)"/>
    <w:basedOn w:val="1"/>
    <w:link w:val="25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1">
    <w:name w:val="Heading #4 (2)"/>
    <w:basedOn w:val="1"/>
    <w:link w:val="263"/>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52">
    <w:name w:val="Table caption (14)"/>
    <w:basedOn w:val="1"/>
    <w:link w:val="26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3">
    <w:name w:val="Table caption (15)"/>
    <w:basedOn w:val="1"/>
    <w:link w:val="268"/>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54">
    <w:name w:val="Table caption (16)"/>
    <w:basedOn w:val="1"/>
    <w:link w:val="27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17)"/>
    <w:basedOn w:val="1"/>
    <w:link w:val="280"/>
    <w:uiPriority w:val="0"/>
    <w:pPr>
      <w:shd w:val="clear" w:color="auto" w:fill="FFFFFF"/>
      <w:spacing w:line="240" w:lineRule="atLeast"/>
    </w:pPr>
    <w:rPr>
      <w:rFonts w:ascii="David" w:hAnsi="David"/>
      <w:color w:val="auto"/>
      <w:sz w:val="28"/>
      <w:szCs w:val="28"/>
      <w:lang w:val="en-US" w:eastAsia="en-US" w:bidi="ar-SA"/>
    </w:rPr>
  </w:style>
  <w:style w:type="paragraph" w:customStyle="1" w:styleId="56">
    <w:name w:val="Table caption (18)"/>
    <w:basedOn w:val="1"/>
    <w:link w:val="281"/>
    <w:uiPriority w:val="0"/>
    <w:pPr>
      <w:shd w:val="clear" w:color="auto" w:fill="FFFFFF"/>
      <w:spacing w:line="240" w:lineRule="atLeast"/>
    </w:pPr>
    <w:rPr>
      <w:rFonts w:ascii="David" w:hAnsi="David"/>
      <w:color w:val="auto"/>
      <w:sz w:val="28"/>
      <w:szCs w:val="28"/>
      <w:lang w:val="en-US" w:eastAsia="en-US" w:bidi="ar-SA"/>
    </w:rPr>
  </w:style>
  <w:style w:type="paragraph" w:customStyle="1" w:styleId="57">
    <w:name w:val="Heading #4 (3)"/>
    <w:basedOn w:val="1"/>
    <w:link w:val="285"/>
    <w:uiPriority w:val="0"/>
    <w:pPr>
      <w:shd w:val="clear" w:color="auto" w:fill="FFFFFF"/>
      <w:spacing w:line="240" w:lineRule="atLeast"/>
      <w:jc w:val="center"/>
      <w:outlineLvl w:val="3"/>
    </w:pPr>
    <w:rPr>
      <w:color w:val="auto"/>
      <w:sz w:val="20"/>
      <w:szCs w:val="20"/>
      <w:lang w:val="en-US" w:eastAsia="en-US" w:bidi="ar-SA"/>
    </w:rPr>
  </w:style>
  <w:style w:type="paragraph" w:customStyle="1" w:styleId="58">
    <w:name w:val="Heading #4 (4)"/>
    <w:basedOn w:val="1"/>
    <w:link w:val="286"/>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59">
    <w:name w:val="Heading #4 (5)"/>
    <w:basedOn w:val="1"/>
    <w:link w:val="287"/>
    <w:uiPriority w:val="0"/>
    <w:pPr>
      <w:shd w:val="clear" w:color="auto" w:fill="FFFFFF"/>
      <w:spacing w:line="240" w:lineRule="atLeast"/>
      <w:jc w:val="center"/>
      <w:outlineLvl w:val="3"/>
    </w:pPr>
    <w:rPr>
      <w:color w:val="auto"/>
      <w:sz w:val="20"/>
      <w:szCs w:val="20"/>
      <w:lang w:val="en-US" w:eastAsia="en-US" w:bidi="ar-SA"/>
    </w:rPr>
  </w:style>
  <w:style w:type="paragraph" w:customStyle="1" w:styleId="60">
    <w:name w:val="Table caption (19)"/>
    <w:basedOn w:val="1"/>
    <w:link w:val="291"/>
    <w:uiPriority w:val="0"/>
    <w:pPr>
      <w:shd w:val="clear" w:color="auto" w:fill="FFFFFF"/>
      <w:spacing w:line="240" w:lineRule="atLeast"/>
    </w:pPr>
    <w:rPr>
      <w:color w:val="auto"/>
      <w:sz w:val="20"/>
      <w:szCs w:val="20"/>
      <w:lang w:val="en-US" w:eastAsia="en-US" w:bidi="ar-SA"/>
    </w:rPr>
  </w:style>
  <w:style w:type="paragraph" w:customStyle="1" w:styleId="61">
    <w:name w:val="Table caption (20)"/>
    <w:basedOn w:val="1"/>
    <w:link w:val="294"/>
    <w:uiPriority w:val="0"/>
    <w:pPr>
      <w:shd w:val="clear" w:color="auto" w:fill="FFFFFF"/>
      <w:spacing w:line="240" w:lineRule="atLeast"/>
    </w:pPr>
    <w:rPr>
      <w:color w:val="auto"/>
      <w:sz w:val="20"/>
      <w:szCs w:val="20"/>
      <w:lang w:val="en-US" w:eastAsia="en-US" w:bidi="ar-SA"/>
    </w:rPr>
  </w:style>
  <w:style w:type="paragraph" w:customStyle="1" w:styleId="62">
    <w:name w:val="Table caption (21)"/>
    <w:basedOn w:val="1"/>
    <w:link w:val="295"/>
    <w:uiPriority w:val="0"/>
    <w:pPr>
      <w:shd w:val="clear" w:color="auto" w:fill="FFFFFF"/>
      <w:spacing w:line="240" w:lineRule="atLeast"/>
    </w:pPr>
    <w:rPr>
      <w:color w:val="auto"/>
      <w:sz w:val="20"/>
      <w:szCs w:val="20"/>
      <w:lang w:val="en-US" w:eastAsia="en-US" w:bidi="ar-SA"/>
    </w:rPr>
  </w:style>
  <w:style w:type="paragraph" w:customStyle="1" w:styleId="63">
    <w:name w:val="Table caption (22)"/>
    <w:basedOn w:val="1"/>
    <w:link w:val="297"/>
    <w:uiPriority w:val="0"/>
    <w:pPr>
      <w:shd w:val="clear" w:color="auto" w:fill="FFFFFF"/>
      <w:spacing w:line="240" w:lineRule="atLeast"/>
    </w:pPr>
    <w:rPr>
      <w:color w:val="auto"/>
      <w:sz w:val="20"/>
      <w:szCs w:val="20"/>
      <w:lang w:val="en-US" w:eastAsia="en-US" w:bidi="ar-SA"/>
    </w:rPr>
  </w:style>
  <w:style w:type="paragraph" w:customStyle="1" w:styleId="64">
    <w:name w:val="Table caption (23)"/>
    <w:basedOn w:val="1"/>
    <w:link w:val="299"/>
    <w:uiPriority w:val="0"/>
    <w:pPr>
      <w:shd w:val="clear" w:color="auto" w:fill="FFFFFF"/>
      <w:spacing w:line="240" w:lineRule="atLeast"/>
    </w:pPr>
    <w:rPr>
      <w:color w:val="auto"/>
      <w:sz w:val="20"/>
      <w:szCs w:val="20"/>
      <w:lang w:val="en-US" w:eastAsia="en-US" w:bidi="ar-SA"/>
    </w:rPr>
  </w:style>
  <w:style w:type="paragraph" w:customStyle="1" w:styleId="65">
    <w:name w:val="Table caption (24)"/>
    <w:basedOn w:val="1"/>
    <w:link w:val="300"/>
    <w:uiPriority w:val="0"/>
    <w:pPr>
      <w:shd w:val="clear" w:color="auto" w:fill="FFFFFF"/>
      <w:spacing w:line="240" w:lineRule="atLeast"/>
    </w:pPr>
    <w:rPr>
      <w:color w:val="auto"/>
      <w:sz w:val="20"/>
      <w:szCs w:val="20"/>
      <w:lang w:val="en-US" w:eastAsia="en-US" w:bidi="ar-SA"/>
    </w:rPr>
  </w:style>
  <w:style w:type="paragraph" w:customStyle="1" w:styleId="66">
    <w:name w:val="Table caption (25)"/>
    <w:basedOn w:val="1"/>
    <w:link w:val="301"/>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67">
    <w:name w:val="Table caption (26)"/>
    <w:basedOn w:val="1"/>
    <w:link w:val="302"/>
    <w:uiPriority w:val="0"/>
    <w:pPr>
      <w:shd w:val="clear" w:color="auto" w:fill="FFFFFF"/>
      <w:spacing w:line="240" w:lineRule="atLeast"/>
    </w:pPr>
    <w:rPr>
      <w:color w:val="auto"/>
      <w:sz w:val="20"/>
      <w:szCs w:val="20"/>
      <w:lang w:val="en-US" w:eastAsia="en-US" w:bidi="ar-SA"/>
    </w:rPr>
  </w:style>
  <w:style w:type="paragraph" w:customStyle="1" w:styleId="68">
    <w:name w:val="Table caption (27)"/>
    <w:basedOn w:val="1"/>
    <w:link w:val="304"/>
    <w:uiPriority w:val="0"/>
    <w:pPr>
      <w:shd w:val="clear" w:color="auto" w:fill="FFFFFF"/>
      <w:spacing w:line="240" w:lineRule="atLeast"/>
    </w:pPr>
    <w:rPr>
      <w:color w:val="auto"/>
      <w:sz w:val="20"/>
      <w:szCs w:val="20"/>
      <w:lang w:val="en-US" w:eastAsia="en-US" w:bidi="ar-SA"/>
    </w:rPr>
  </w:style>
  <w:style w:type="paragraph" w:customStyle="1" w:styleId="69">
    <w:name w:val="Heading #4 (6)"/>
    <w:basedOn w:val="1"/>
    <w:link w:val="313"/>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0">
    <w:name w:val="Heading #4 (7)"/>
    <w:basedOn w:val="1"/>
    <w:link w:val="314"/>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1">
    <w:name w:val="Heading #4 (8)"/>
    <w:basedOn w:val="1"/>
    <w:link w:val="317"/>
    <w:uiPriority w:val="0"/>
    <w:pPr>
      <w:shd w:val="clear" w:color="auto" w:fill="FFFFFF"/>
      <w:spacing w:line="240" w:lineRule="atLeast"/>
      <w:jc w:val="center"/>
      <w:outlineLvl w:val="3"/>
    </w:pPr>
    <w:rPr>
      <w:color w:val="auto"/>
      <w:sz w:val="20"/>
      <w:szCs w:val="20"/>
      <w:lang w:val="en-US" w:eastAsia="en-US" w:bidi="ar-SA"/>
    </w:rPr>
  </w:style>
  <w:style w:type="paragraph" w:customStyle="1" w:styleId="72">
    <w:name w:val="Table caption (28)"/>
    <w:basedOn w:val="1"/>
    <w:link w:val="319"/>
    <w:uiPriority w:val="0"/>
    <w:pPr>
      <w:shd w:val="clear" w:color="auto" w:fill="FFFFFF"/>
      <w:spacing w:line="240" w:lineRule="atLeast"/>
    </w:pPr>
    <w:rPr>
      <w:color w:val="auto"/>
      <w:sz w:val="20"/>
      <w:szCs w:val="20"/>
      <w:lang w:val="en-US" w:eastAsia="en-US" w:bidi="ar-SA"/>
    </w:rPr>
  </w:style>
  <w:style w:type="paragraph" w:customStyle="1" w:styleId="73">
    <w:name w:val="Table caption (29)"/>
    <w:basedOn w:val="1"/>
    <w:link w:val="320"/>
    <w:uiPriority w:val="0"/>
    <w:pPr>
      <w:shd w:val="clear" w:color="auto" w:fill="FFFFFF"/>
      <w:spacing w:line="240" w:lineRule="atLeast"/>
    </w:pPr>
    <w:rPr>
      <w:color w:val="auto"/>
      <w:sz w:val="20"/>
      <w:szCs w:val="20"/>
      <w:lang w:val="en-US" w:eastAsia="en-US" w:bidi="ar-SA"/>
    </w:rPr>
  </w:style>
  <w:style w:type="paragraph" w:customStyle="1" w:styleId="74">
    <w:name w:val="Table caption (30)"/>
    <w:basedOn w:val="1"/>
    <w:link w:val="321"/>
    <w:uiPriority w:val="0"/>
    <w:pPr>
      <w:shd w:val="clear" w:color="auto" w:fill="FFFFFF"/>
      <w:spacing w:line="240" w:lineRule="atLeast"/>
    </w:pPr>
    <w:rPr>
      <w:color w:val="auto"/>
      <w:sz w:val="20"/>
      <w:szCs w:val="20"/>
      <w:lang w:val="en-US" w:eastAsia="en-US" w:bidi="ar-SA"/>
    </w:rPr>
  </w:style>
  <w:style w:type="paragraph" w:customStyle="1" w:styleId="75">
    <w:name w:val="Table caption (31)"/>
    <w:basedOn w:val="1"/>
    <w:link w:val="322"/>
    <w:uiPriority w:val="0"/>
    <w:pPr>
      <w:shd w:val="clear" w:color="auto" w:fill="FFFFFF"/>
      <w:spacing w:line="240" w:lineRule="atLeast"/>
    </w:pPr>
    <w:rPr>
      <w:b/>
      <w:bCs/>
      <w:color w:val="auto"/>
      <w:sz w:val="20"/>
      <w:szCs w:val="20"/>
      <w:lang w:val="en-US" w:eastAsia="en-US" w:bidi="ar-SA"/>
    </w:rPr>
  </w:style>
  <w:style w:type="paragraph" w:customStyle="1" w:styleId="76">
    <w:name w:val="Table caption (32)"/>
    <w:basedOn w:val="1"/>
    <w:link w:val="323"/>
    <w:uiPriority w:val="0"/>
    <w:pPr>
      <w:shd w:val="clear" w:color="auto" w:fill="FFFFFF"/>
      <w:spacing w:line="240" w:lineRule="atLeast"/>
    </w:pPr>
    <w:rPr>
      <w:color w:val="auto"/>
      <w:sz w:val="20"/>
      <w:szCs w:val="20"/>
      <w:lang w:val="en-US" w:eastAsia="en-US" w:bidi="ar-SA"/>
    </w:rPr>
  </w:style>
  <w:style w:type="paragraph" w:customStyle="1" w:styleId="77">
    <w:name w:val="Table caption (33)"/>
    <w:basedOn w:val="1"/>
    <w:link w:val="324"/>
    <w:uiPriority w:val="0"/>
    <w:pPr>
      <w:shd w:val="clear" w:color="auto" w:fill="FFFFFF"/>
      <w:spacing w:line="240" w:lineRule="atLeast"/>
    </w:pPr>
    <w:rPr>
      <w:b/>
      <w:bCs/>
      <w:color w:val="auto"/>
      <w:sz w:val="20"/>
      <w:szCs w:val="20"/>
      <w:lang w:val="en-US" w:eastAsia="en-US" w:bidi="ar-SA"/>
    </w:rPr>
  </w:style>
  <w:style w:type="paragraph" w:customStyle="1" w:styleId="78">
    <w:name w:val="Header or footer (2)1"/>
    <w:basedOn w:val="1"/>
    <w:link w:val="325"/>
    <w:uiPriority w:val="0"/>
    <w:pPr>
      <w:shd w:val="clear" w:color="auto" w:fill="FFFFFF"/>
      <w:spacing w:line="240" w:lineRule="atLeast"/>
    </w:pPr>
    <w:rPr>
      <w:color w:val="auto"/>
      <w:sz w:val="20"/>
      <w:szCs w:val="20"/>
      <w:lang w:val="en-US" w:eastAsia="en-US" w:bidi="ar-SA"/>
    </w:rPr>
  </w:style>
  <w:style w:type="paragraph" w:customStyle="1" w:styleId="79">
    <w:name w:val="Header or footer (3)"/>
    <w:basedOn w:val="1"/>
    <w:link w:val="326"/>
    <w:uiPriority w:val="0"/>
    <w:pPr>
      <w:shd w:val="clear" w:color="auto" w:fill="FFFFFF"/>
      <w:spacing w:line="240" w:lineRule="atLeast"/>
    </w:pPr>
    <w:rPr>
      <w:rFonts w:ascii="Gulim" w:eastAsia="Gulim"/>
      <w:color w:val="auto"/>
      <w:sz w:val="10"/>
      <w:szCs w:val="10"/>
      <w:lang w:val="en-US" w:eastAsia="en-US" w:bidi="ar-SA"/>
    </w:rPr>
  </w:style>
  <w:style w:type="paragraph" w:customStyle="1" w:styleId="80">
    <w:name w:val="Header or footer"/>
    <w:basedOn w:val="1"/>
    <w:link w:val="327"/>
    <w:uiPriority w:val="0"/>
    <w:pPr>
      <w:shd w:val="clear" w:color="auto" w:fill="FFFFFF"/>
      <w:spacing w:line="240" w:lineRule="atLeast"/>
    </w:pPr>
    <w:rPr>
      <w:color w:val="auto"/>
      <w:sz w:val="17"/>
      <w:szCs w:val="17"/>
      <w:lang w:val="en-US" w:eastAsia="en-US" w:bidi="ar-SA"/>
    </w:rPr>
  </w:style>
  <w:style w:type="paragraph" w:customStyle="1" w:styleId="81">
    <w:name w:val="Tiêu đề #2"/>
    <w:basedOn w:val="1"/>
    <w:link w:val="328"/>
    <w:uiPriority w:val="0"/>
    <w:pPr>
      <w:shd w:val="clear" w:color="auto" w:fill="FFFFFF"/>
      <w:spacing w:line="240" w:lineRule="atLeast"/>
      <w:jc w:val="center"/>
      <w:outlineLvl w:val="1"/>
    </w:pPr>
    <w:rPr>
      <w:color w:val="auto"/>
      <w:sz w:val="17"/>
      <w:szCs w:val="17"/>
      <w:lang w:val="en-US" w:eastAsia="en-US" w:bidi="ar-SA"/>
    </w:rPr>
  </w:style>
  <w:style w:type="paragraph" w:customStyle="1" w:styleId="82">
    <w:name w:val="Văn bản nội dung (2)1"/>
    <w:basedOn w:val="1"/>
    <w:link w:val="329"/>
    <w:uiPriority w:val="0"/>
    <w:pPr>
      <w:shd w:val="clear" w:color="auto" w:fill="FFFFFF"/>
      <w:spacing w:line="240" w:lineRule="atLeast"/>
      <w:jc w:val="center"/>
    </w:pPr>
    <w:rPr>
      <w:color w:val="auto"/>
      <w:sz w:val="17"/>
      <w:szCs w:val="17"/>
      <w:lang w:val="en-US" w:eastAsia="en-US" w:bidi="ar-SA"/>
    </w:rPr>
  </w:style>
  <w:style w:type="paragraph" w:customStyle="1" w:styleId="83">
    <w:name w:val="Tiêu đề #2 (2)"/>
    <w:basedOn w:val="1"/>
    <w:link w:val="330"/>
    <w:uiPriority w:val="0"/>
    <w:pPr>
      <w:shd w:val="clear" w:color="auto" w:fill="FFFFFF"/>
      <w:spacing w:line="240" w:lineRule="atLeast"/>
      <w:jc w:val="center"/>
      <w:outlineLvl w:val="1"/>
    </w:pPr>
    <w:rPr>
      <w:color w:val="auto"/>
      <w:sz w:val="18"/>
      <w:szCs w:val="18"/>
      <w:lang w:val="en-US" w:eastAsia="en-US" w:bidi="ar-SA"/>
    </w:rPr>
  </w:style>
  <w:style w:type="paragraph" w:customStyle="1" w:styleId="84">
    <w:name w:val="Văn bản nội dung (3)"/>
    <w:basedOn w:val="1"/>
    <w:link w:val="331"/>
    <w:uiPriority w:val="0"/>
    <w:pPr>
      <w:shd w:val="clear" w:color="auto" w:fill="FFFFFF"/>
      <w:spacing w:line="240" w:lineRule="atLeast"/>
      <w:jc w:val="center"/>
    </w:pPr>
    <w:rPr>
      <w:color w:val="auto"/>
      <w:sz w:val="17"/>
      <w:szCs w:val="17"/>
      <w:lang w:val="en-US" w:eastAsia="en-US" w:bidi="ar-SA"/>
    </w:rPr>
  </w:style>
  <w:style w:type="paragraph" w:customStyle="1" w:styleId="85">
    <w:name w:val="Văn bản nội dung (4)"/>
    <w:basedOn w:val="1"/>
    <w:link w:val="332"/>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6">
    <w:name w:val="Văn bản nội dung (5)"/>
    <w:basedOn w:val="1"/>
    <w:link w:val="333"/>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87">
    <w:name w:val="Văn bản nội dung (6)"/>
    <w:basedOn w:val="1"/>
    <w:link w:val="334"/>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88">
    <w:name w:val="Văn bản nội dung (7)"/>
    <w:basedOn w:val="1"/>
    <w:link w:val="33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9">
    <w:name w:val="Tiêu đề #1"/>
    <w:basedOn w:val="1"/>
    <w:link w:val="336"/>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90">
    <w:name w:val="Văn bản nội dung (8)"/>
    <w:basedOn w:val="1"/>
    <w:link w:val="337"/>
    <w:uiPriority w:val="0"/>
    <w:pPr>
      <w:shd w:val="clear" w:color="auto" w:fill="FFFFFF"/>
      <w:spacing w:line="240" w:lineRule="atLeast"/>
      <w:jc w:val="center"/>
    </w:pPr>
    <w:rPr>
      <w:color w:val="auto"/>
      <w:sz w:val="17"/>
      <w:szCs w:val="17"/>
      <w:lang w:val="en-US" w:eastAsia="en-US" w:bidi="ar-SA"/>
    </w:rPr>
  </w:style>
  <w:style w:type="paragraph" w:customStyle="1" w:styleId="91">
    <w:name w:val="Văn bản nội dung (9)"/>
    <w:basedOn w:val="1"/>
    <w:link w:val="338"/>
    <w:uiPriority w:val="0"/>
    <w:pPr>
      <w:shd w:val="clear" w:color="auto" w:fill="FFFFFF"/>
      <w:spacing w:line="240" w:lineRule="atLeast"/>
      <w:jc w:val="center"/>
    </w:pPr>
    <w:rPr>
      <w:b/>
      <w:bCs/>
      <w:color w:val="auto"/>
      <w:sz w:val="17"/>
      <w:szCs w:val="17"/>
      <w:lang w:val="en-US" w:eastAsia="en-US" w:bidi="ar-SA"/>
    </w:rPr>
  </w:style>
  <w:style w:type="paragraph" w:customStyle="1" w:styleId="92">
    <w:name w:val="Văn bản nội dung (10)"/>
    <w:basedOn w:val="1"/>
    <w:link w:val="339"/>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3">
    <w:name w:val="Văn bản nội dung (11)"/>
    <w:basedOn w:val="1"/>
    <w:link w:val="340"/>
    <w:uiPriority w:val="0"/>
    <w:pPr>
      <w:shd w:val="clear" w:color="auto" w:fill="FFFFFF"/>
      <w:spacing w:line="240" w:lineRule="atLeast"/>
      <w:jc w:val="center"/>
    </w:pPr>
    <w:rPr>
      <w:color w:val="auto"/>
      <w:sz w:val="17"/>
      <w:szCs w:val="17"/>
      <w:lang w:val="en-US" w:eastAsia="en-US" w:bidi="ar-SA"/>
    </w:rPr>
  </w:style>
  <w:style w:type="paragraph" w:customStyle="1" w:styleId="94">
    <w:name w:val="Văn bản nội dung (12)"/>
    <w:basedOn w:val="1"/>
    <w:link w:val="341"/>
    <w:uiPriority w:val="0"/>
    <w:pPr>
      <w:shd w:val="clear" w:color="auto" w:fill="FFFFFF"/>
      <w:spacing w:line="240" w:lineRule="atLeast"/>
      <w:jc w:val="center"/>
    </w:pPr>
    <w:rPr>
      <w:color w:val="auto"/>
      <w:sz w:val="17"/>
      <w:szCs w:val="17"/>
      <w:lang w:val="en-US" w:eastAsia="en-US" w:bidi="ar-SA"/>
    </w:rPr>
  </w:style>
  <w:style w:type="paragraph" w:customStyle="1" w:styleId="95">
    <w:name w:val="Văn bản nội dung (13)"/>
    <w:basedOn w:val="1"/>
    <w:link w:val="342"/>
    <w:uiPriority w:val="0"/>
    <w:pPr>
      <w:shd w:val="clear" w:color="auto" w:fill="FFFFFF"/>
      <w:spacing w:line="240" w:lineRule="atLeast"/>
      <w:jc w:val="center"/>
    </w:pPr>
    <w:rPr>
      <w:color w:val="auto"/>
      <w:sz w:val="16"/>
      <w:szCs w:val="16"/>
      <w:lang w:val="en-US" w:eastAsia="en-US" w:bidi="ar-SA"/>
    </w:rPr>
  </w:style>
  <w:style w:type="paragraph" w:customStyle="1" w:styleId="96">
    <w:name w:val="Văn bản nội dung (14)"/>
    <w:basedOn w:val="1"/>
    <w:link w:val="343"/>
    <w:uiPriority w:val="0"/>
    <w:pPr>
      <w:shd w:val="clear" w:color="auto" w:fill="FFFFFF"/>
      <w:spacing w:line="240" w:lineRule="atLeast"/>
      <w:jc w:val="center"/>
    </w:pPr>
    <w:rPr>
      <w:color w:val="auto"/>
      <w:sz w:val="18"/>
      <w:szCs w:val="18"/>
      <w:lang w:val="en-US" w:eastAsia="en-US" w:bidi="ar-SA"/>
    </w:rPr>
  </w:style>
  <w:style w:type="paragraph" w:customStyle="1" w:styleId="97">
    <w:name w:val="Tiêu đề #1 (2)"/>
    <w:basedOn w:val="1"/>
    <w:link w:val="344"/>
    <w:uiPriority w:val="0"/>
    <w:pPr>
      <w:shd w:val="clear" w:color="auto" w:fill="FFFFFF"/>
      <w:spacing w:line="240" w:lineRule="atLeast"/>
      <w:jc w:val="center"/>
      <w:outlineLvl w:val="0"/>
    </w:pPr>
    <w:rPr>
      <w:color w:val="auto"/>
      <w:sz w:val="16"/>
      <w:szCs w:val="16"/>
      <w:lang w:val="en-US" w:eastAsia="en-US" w:bidi="ar-SA"/>
    </w:rPr>
  </w:style>
  <w:style w:type="paragraph" w:customStyle="1" w:styleId="98">
    <w:name w:val="Chú thích bảng"/>
    <w:basedOn w:val="1"/>
    <w:link w:val="345"/>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99">
    <w:name w:val="Văn bản nội dung (15)"/>
    <w:basedOn w:val="1"/>
    <w:link w:val="346"/>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0">
    <w:name w:val="Văn bản nội dung (16)"/>
    <w:basedOn w:val="1"/>
    <w:link w:val="347"/>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01">
    <w:name w:val="Văn bản nội dung (17)"/>
    <w:basedOn w:val="1"/>
    <w:link w:val="348"/>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2">
    <w:name w:val="Văn bản nội dung (18)"/>
    <w:basedOn w:val="1"/>
    <w:link w:val="349"/>
    <w:uiPriority w:val="0"/>
    <w:pPr>
      <w:shd w:val="clear" w:color="auto" w:fill="FFFFFF"/>
      <w:spacing w:line="240" w:lineRule="atLeast"/>
    </w:pPr>
    <w:rPr>
      <w:color w:val="auto"/>
      <w:sz w:val="18"/>
      <w:szCs w:val="18"/>
      <w:lang w:val="en-US" w:eastAsia="en-US" w:bidi="ar-SA"/>
    </w:rPr>
  </w:style>
  <w:style w:type="paragraph" w:customStyle="1" w:styleId="103">
    <w:name w:val="Văn bản nội dung (19)"/>
    <w:basedOn w:val="1"/>
    <w:link w:val="350"/>
    <w:uiPriority w:val="0"/>
    <w:pPr>
      <w:shd w:val="clear" w:color="auto" w:fill="FFFFFF"/>
      <w:spacing w:line="240" w:lineRule="atLeast"/>
    </w:pPr>
    <w:rPr>
      <w:color w:val="auto"/>
      <w:sz w:val="17"/>
      <w:szCs w:val="17"/>
      <w:lang w:val="en-US" w:eastAsia="en-US" w:bidi="ar-SA"/>
    </w:rPr>
  </w:style>
  <w:style w:type="paragraph" w:customStyle="1" w:styleId="104">
    <w:name w:val="Chú thích bảng (2)"/>
    <w:basedOn w:val="1"/>
    <w:link w:val="351"/>
    <w:uiPriority w:val="0"/>
    <w:pPr>
      <w:shd w:val="clear" w:color="auto" w:fill="FFFFFF"/>
      <w:spacing w:line="240" w:lineRule="atLeast"/>
    </w:pPr>
    <w:rPr>
      <w:b/>
      <w:bCs/>
      <w:color w:val="auto"/>
      <w:sz w:val="17"/>
      <w:szCs w:val="17"/>
      <w:lang w:val="en-US" w:eastAsia="en-US" w:bidi="ar-SA"/>
    </w:rPr>
  </w:style>
  <w:style w:type="paragraph" w:customStyle="1" w:styleId="105">
    <w:name w:val="Chú thích bảng (3)"/>
    <w:basedOn w:val="1"/>
    <w:link w:val="352"/>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06">
    <w:name w:val="Chú thích bảng (4)"/>
    <w:basedOn w:val="1"/>
    <w:link w:val="353"/>
    <w:uiPriority w:val="0"/>
    <w:pPr>
      <w:shd w:val="clear" w:color="auto" w:fill="FFFFFF"/>
      <w:spacing w:line="240" w:lineRule="atLeast"/>
    </w:pPr>
    <w:rPr>
      <w:color w:val="auto"/>
      <w:sz w:val="17"/>
      <w:szCs w:val="17"/>
      <w:lang w:val="en-US" w:eastAsia="en-US" w:bidi="ar-SA"/>
    </w:rPr>
  </w:style>
  <w:style w:type="paragraph" w:customStyle="1" w:styleId="107">
    <w:name w:val="Chú thích bảng (5)"/>
    <w:basedOn w:val="1"/>
    <w:link w:val="354"/>
    <w:uiPriority w:val="0"/>
    <w:pPr>
      <w:shd w:val="clear" w:color="auto" w:fill="FFFFFF"/>
      <w:spacing w:line="240" w:lineRule="atLeast"/>
    </w:pPr>
    <w:rPr>
      <w:color w:val="auto"/>
      <w:spacing w:val="20"/>
      <w:sz w:val="11"/>
      <w:szCs w:val="11"/>
      <w:lang w:val="en-US" w:eastAsia="en-US" w:bidi="ar-SA"/>
    </w:rPr>
  </w:style>
  <w:style w:type="paragraph" w:customStyle="1" w:styleId="108">
    <w:name w:val="Chú thích bảng (6)"/>
    <w:basedOn w:val="1"/>
    <w:link w:val="355"/>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09">
    <w:name w:val="Header or footer (4)"/>
    <w:basedOn w:val="1"/>
    <w:link w:val="356"/>
    <w:uiPriority w:val="0"/>
    <w:pPr>
      <w:shd w:val="clear" w:color="auto" w:fill="FFFFFF"/>
      <w:spacing w:line="240" w:lineRule="atLeast"/>
    </w:pPr>
    <w:rPr>
      <w:color w:val="auto"/>
      <w:sz w:val="13"/>
      <w:szCs w:val="13"/>
      <w:lang w:val="en-US" w:eastAsia="en-US" w:bidi="ar-SA"/>
    </w:rPr>
  </w:style>
  <w:style w:type="paragraph" w:customStyle="1" w:styleId="110">
    <w:name w:val="Header or footer (5)"/>
    <w:basedOn w:val="1"/>
    <w:link w:val="357"/>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11">
    <w:name w:val="Header or footer (6)"/>
    <w:basedOn w:val="1"/>
    <w:link w:val="358"/>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12">
    <w:name w:val="Header or footer (7)"/>
    <w:basedOn w:val="1"/>
    <w:link w:val="359"/>
    <w:uiPriority w:val="0"/>
    <w:pPr>
      <w:shd w:val="clear" w:color="auto" w:fill="FFFFFF"/>
      <w:spacing w:line="240" w:lineRule="atLeast"/>
    </w:pPr>
    <w:rPr>
      <w:color w:val="auto"/>
      <w:sz w:val="16"/>
      <w:szCs w:val="16"/>
      <w:lang w:val="en-US" w:eastAsia="en-US" w:bidi="ar-SA"/>
    </w:rPr>
  </w:style>
  <w:style w:type="paragraph" w:customStyle="1" w:styleId="113">
    <w:name w:val="Header or footer (8)"/>
    <w:basedOn w:val="1"/>
    <w:link w:val="360"/>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14">
    <w:name w:val="Header or footer (9)"/>
    <w:basedOn w:val="1"/>
    <w:link w:val="361"/>
    <w:uiPriority w:val="0"/>
    <w:pPr>
      <w:shd w:val="clear" w:color="auto" w:fill="FFFFFF"/>
      <w:spacing w:line="240" w:lineRule="atLeast"/>
    </w:pPr>
    <w:rPr>
      <w:i/>
      <w:iCs/>
      <w:color w:val="auto"/>
      <w:sz w:val="8"/>
      <w:szCs w:val="8"/>
      <w:lang w:val="en-US" w:eastAsia="en-US" w:bidi="ar-SA"/>
    </w:rPr>
  </w:style>
  <w:style w:type="paragraph" w:customStyle="1" w:styleId="115">
    <w:name w:val="Header or footer (10)"/>
    <w:basedOn w:val="1"/>
    <w:link w:val="362"/>
    <w:uiPriority w:val="0"/>
    <w:pPr>
      <w:shd w:val="clear" w:color="auto" w:fill="FFFFFF"/>
      <w:spacing w:line="240" w:lineRule="atLeast"/>
    </w:pPr>
    <w:rPr>
      <w:color w:val="auto"/>
      <w:sz w:val="12"/>
      <w:szCs w:val="12"/>
      <w:lang w:val="en-US" w:eastAsia="en-US" w:bidi="ar-SA"/>
    </w:rPr>
  </w:style>
  <w:style w:type="paragraph" w:customStyle="1" w:styleId="116">
    <w:name w:val="Header or footer (11)"/>
    <w:basedOn w:val="1"/>
    <w:link w:val="363"/>
    <w:uiPriority w:val="0"/>
    <w:pPr>
      <w:shd w:val="clear" w:color="auto" w:fill="FFFFFF"/>
      <w:spacing w:line="240" w:lineRule="atLeast"/>
    </w:pPr>
    <w:rPr>
      <w:rFonts w:ascii="Consolas" w:hAnsi="Consolas"/>
      <w:color w:val="auto"/>
      <w:sz w:val="9"/>
      <w:szCs w:val="9"/>
      <w:lang w:val="en-US" w:eastAsia="en-US" w:bidi="ar-SA"/>
    </w:rPr>
  </w:style>
  <w:style w:type="paragraph" w:customStyle="1" w:styleId="117">
    <w:name w:val="Header or footer (12)"/>
    <w:basedOn w:val="1"/>
    <w:link w:val="364"/>
    <w:uiPriority w:val="0"/>
    <w:pPr>
      <w:shd w:val="clear" w:color="auto" w:fill="FFFFFF"/>
      <w:spacing w:line="240" w:lineRule="atLeast"/>
    </w:pPr>
    <w:rPr>
      <w:color w:val="auto"/>
      <w:sz w:val="12"/>
      <w:szCs w:val="12"/>
      <w:lang w:val="en-US" w:eastAsia="en-US" w:bidi="ar-SA"/>
    </w:rPr>
  </w:style>
  <w:style w:type="paragraph" w:customStyle="1" w:styleId="118">
    <w:name w:val="Header or footer (13)"/>
    <w:basedOn w:val="1"/>
    <w:link w:val="365"/>
    <w:uiPriority w:val="0"/>
    <w:pPr>
      <w:shd w:val="clear" w:color="auto" w:fill="FFFFFF"/>
      <w:spacing w:line="240" w:lineRule="atLeast"/>
    </w:pPr>
    <w:rPr>
      <w:i/>
      <w:iCs/>
      <w:color w:val="auto"/>
      <w:spacing w:val="30"/>
      <w:sz w:val="8"/>
      <w:szCs w:val="8"/>
      <w:lang w:val="en-US" w:eastAsia="en-US" w:bidi="ar-SA"/>
    </w:rPr>
  </w:style>
  <w:style w:type="paragraph" w:customStyle="1" w:styleId="119">
    <w:name w:val="Header or footer (14)"/>
    <w:basedOn w:val="1"/>
    <w:link w:val="366"/>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20">
    <w:name w:val="Header or footer (15)"/>
    <w:basedOn w:val="1"/>
    <w:link w:val="367"/>
    <w:uiPriority w:val="0"/>
    <w:pPr>
      <w:shd w:val="clear" w:color="auto" w:fill="FFFFFF"/>
      <w:spacing w:line="240" w:lineRule="atLeast"/>
    </w:pPr>
    <w:rPr>
      <w:i/>
      <w:iCs/>
      <w:color w:val="auto"/>
      <w:spacing w:val="10"/>
      <w:sz w:val="11"/>
      <w:szCs w:val="11"/>
      <w:lang w:val="en-US" w:eastAsia="en-US" w:bidi="ar-SA"/>
    </w:rPr>
  </w:style>
  <w:style w:type="paragraph" w:customStyle="1" w:styleId="121">
    <w:name w:val="Header or footer (16)"/>
    <w:basedOn w:val="1"/>
    <w:link w:val="368"/>
    <w:uiPriority w:val="0"/>
    <w:pPr>
      <w:shd w:val="clear" w:color="auto" w:fill="FFFFFF"/>
      <w:spacing w:line="240" w:lineRule="atLeast"/>
    </w:pPr>
    <w:rPr>
      <w:i/>
      <w:iCs/>
      <w:color w:val="auto"/>
      <w:spacing w:val="-10"/>
      <w:sz w:val="11"/>
      <w:szCs w:val="11"/>
      <w:lang w:val="en-US" w:eastAsia="en-US" w:bidi="ar-SA"/>
    </w:rPr>
  </w:style>
  <w:style w:type="paragraph" w:customStyle="1" w:styleId="122">
    <w:name w:val="Header or footer (17)"/>
    <w:basedOn w:val="1"/>
    <w:link w:val="369"/>
    <w:uiPriority w:val="0"/>
    <w:pPr>
      <w:shd w:val="clear" w:color="auto" w:fill="FFFFFF"/>
      <w:spacing w:line="240" w:lineRule="atLeast"/>
    </w:pPr>
    <w:rPr>
      <w:i/>
      <w:iCs/>
      <w:color w:val="auto"/>
      <w:sz w:val="8"/>
      <w:szCs w:val="8"/>
      <w:lang w:val="en-US" w:eastAsia="en-US" w:bidi="ar-SA"/>
    </w:rPr>
  </w:style>
  <w:style w:type="paragraph" w:customStyle="1" w:styleId="123">
    <w:name w:val="Header or footer (18)"/>
    <w:basedOn w:val="1"/>
    <w:link w:val="370"/>
    <w:uiPriority w:val="0"/>
    <w:pPr>
      <w:shd w:val="clear" w:color="auto" w:fill="FFFFFF"/>
      <w:spacing w:line="240" w:lineRule="atLeast"/>
    </w:pPr>
    <w:rPr>
      <w:i/>
      <w:iCs/>
      <w:color w:val="auto"/>
      <w:sz w:val="9"/>
      <w:szCs w:val="9"/>
      <w:lang w:val="en-US" w:eastAsia="en-US" w:bidi="ar-SA"/>
    </w:rPr>
  </w:style>
  <w:style w:type="paragraph" w:customStyle="1" w:styleId="124">
    <w:name w:val="Table caption (34)"/>
    <w:basedOn w:val="1"/>
    <w:link w:val="371"/>
    <w:uiPriority w:val="0"/>
    <w:pPr>
      <w:shd w:val="clear" w:color="auto" w:fill="FFFFFF"/>
      <w:spacing w:line="240" w:lineRule="atLeast"/>
    </w:pPr>
    <w:rPr>
      <w:b/>
      <w:bCs/>
      <w:color w:val="auto"/>
      <w:sz w:val="20"/>
      <w:szCs w:val="20"/>
      <w:lang w:val="en-US" w:eastAsia="en-US" w:bidi="ar-SA"/>
    </w:rPr>
  </w:style>
  <w:style w:type="paragraph" w:customStyle="1" w:styleId="125">
    <w:name w:val="Table caption (35)"/>
    <w:basedOn w:val="1"/>
    <w:link w:val="372"/>
    <w:uiPriority w:val="0"/>
    <w:pPr>
      <w:shd w:val="clear" w:color="auto" w:fill="FFFFFF"/>
      <w:spacing w:line="240" w:lineRule="atLeast"/>
    </w:pPr>
    <w:rPr>
      <w:color w:val="auto"/>
      <w:sz w:val="20"/>
      <w:szCs w:val="20"/>
      <w:lang w:val="en-US" w:eastAsia="en-US" w:bidi="ar-SA"/>
    </w:rPr>
  </w:style>
  <w:style w:type="paragraph" w:customStyle="1" w:styleId="126">
    <w:name w:val="Table caption (36)"/>
    <w:basedOn w:val="1"/>
    <w:link w:val="373"/>
    <w:uiPriority w:val="0"/>
    <w:pPr>
      <w:shd w:val="clear" w:color="auto" w:fill="FFFFFF"/>
      <w:spacing w:line="240" w:lineRule="atLeast"/>
    </w:pPr>
    <w:rPr>
      <w:color w:val="auto"/>
      <w:sz w:val="20"/>
      <w:szCs w:val="20"/>
      <w:lang w:val="en-US" w:eastAsia="en-US" w:bidi="ar-SA"/>
    </w:rPr>
  </w:style>
  <w:style w:type="paragraph" w:customStyle="1" w:styleId="127">
    <w:name w:val="Table caption (37)"/>
    <w:basedOn w:val="1"/>
    <w:link w:val="374"/>
    <w:uiPriority w:val="0"/>
    <w:pPr>
      <w:shd w:val="clear" w:color="auto" w:fill="FFFFFF"/>
      <w:spacing w:line="240" w:lineRule="atLeast"/>
    </w:pPr>
    <w:rPr>
      <w:color w:val="auto"/>
      <w:sz w:val="26"/>
      <w:szCs w:val="26"/>
      <w:lang w:val="en-US" w:eastAsia="en-US" w:bidi="ar-SA"/>
    </w:rPr>
  </w:style>
  <w:style w:type="paragraph" w:customStyle="1" w:styleId="128">
    <w:name w:val="Table caption (38)"/>
    <w:basedOn w:val="1"/>
    <w:link w:val="375"/>
    <w:uiPriority w:val="0"/>
    <w:pPr>
      <w:shd w:val="clear" w:color="auto" w:fill="FFFFFF"/>
      <w:spacing w:line="240" w:lineRule="atLeast"/>
    </w:pPr>
    <w:rPr>
      <w:b/>
      <w:bCs/>
      <w:color w:val="auto"/>
      <w:sz w:val="20"/>
      <w:szCs w:val="20"/>
      <w:lang w:val="en-US" w:eastAsia="en-US" w:bidi="ar-SA"/>
    </w:rPr>
  </w:style>
  <w:style w:type="paragraph" w:customStyle="1" w:styleId="129">
    <w:name w:val="Table caption (39)"/>
    <w:basedOn w:val="1"/>
    <w:link w:val="376"/>
    <w:uiPriority w:val="0"/>
    <w:pPr>
      <w:shd w:val="clear" w:color="auto" w:fill="FFFFFF"/>
      <w:spacing w:line="240" w:lineRule="atLeast"/>
    </w:pPr>
    <w:rPr>
      <w:color w:val="auto"/>
      <w:sz w:val="20"/>
      <w:szCs w:val="20"/>
      <w:lang w:val="en-US" w:eastAsia="en-US" w:bidi="ar-SA"/>
    </w:rPr>
  </w:style>
  <w:style w:type="paragraph" w:customStyle="1" w:styleId="130">
    <w:name w:val="Table caption (40)"/>
    <w:basedOn w:val="1"/>
    <w:link w:val="377"/>
    <w:uiPriority w:val="0"/>
    <w:pPr>
      <w:shd w:val="clear" w:color="auto" w:fill="FFFFFF"/>
      <w:spacing w:line="240" w:lineRule="atLeast"/>
    </w:pPr>
    <w:rPr>
      <w:b/>
      <w:bCs/>
      <w:color w:val="auto"/>
      <w:sz w:val="26"/>
      <w:szCs w:val="26"/>
      <w:lang w:val="en-US" w:eastAsia="en-US" w:bidi="ar-SA"/>
    </w:rPr>
  </w:style>
  <w:style w:type="paragraph" w:customStyle="1" w:styleId="131">
    <w:name w:val="Table caption (41)"/>
    <w:basedOn w:val="1"/>
    <w:link w:val="378"/>
    <w:uiPriority w:val="0"/>
    <w:pPr>
      <w:shd w:val="clear" w:color="auto" w:fill="FFFFFF"/>
      <w:spacing w:line="240" w:lineRule="atLeast"/>
    </w:pPr>
    <w:rPr>
      <w:b/>
      <w:bCs/>
      <w:color w:val="auto"/>
      <w:sz w:val="20"/>
      <w:szCs w:val="20"/>
      <w:lang w:val="en-US" w:eastAsia="en-US" w:bidi="ar-SA"/>
    </w:rPr>
  </w:style>
  <w:style w:type="paragraph" w:customStyle="1" w:styleId="132">
    <w:name w:val="Table caption (42)"/>
    <w:basedOn w:val="1"/>
    <w:link w:val="379"/>
    <w:uiPriority w:val="0"/>
    <w:pPr>
      <w:shd w:val="clear" w:color="auto" w:fill="FFFFFF"/>
      <w:spacing w:line="240" w:lineRule="atLeast"/>
    </w:pPr>
    <w:rPr>
      <w:b/>
      <w:bCs/>
      <w:color w:val="auto"/>
      <w:sz w:val="20"/>
      <w:szCs w:val="20"/>
      <w:lang w:val="en-US" w:eastAsia="en-US" w:bidi="ar-SA"/>
    </w:rPr>
  </w:style>
  <w:style w:type="paragraph" w:customStyle="1" w:styleId="133">
    <w:name w:val="Table caption (43)"/>
    <w:basedOn w:val="1"/>
    <w:link w:val="380"/>
    <w:uiPriority w:val="0"/>
    <w:pPr>
      <w:shd w:val="clear" w:color="auto" w:fill="FFFFFF"/>
      <w:spacing w:line="240" w:lineRule="atLeast"/>
    </w:pPr>
    <w:rPr>
      <w:b/>
      <w:bCs/>
      <w:color w:val="auto"/>
      <w:sz w:val="26"/>
      <w:szCs w:val="26"/>
      <w:lang w:val="en-US" w:eastAsia="en-US" w:bidi="ar-SA"/>
    </w:rPr>
  </w:style>
  <w:style w:type="paragraph" w:customStyle="1" w:styleId="134">
    <w:name w:val="Table caption (44)"/>
    <w:basedOn w:val="1"/>
    <w:link w:val="381"/>
    <w:uiPriority w:val="0"/>
    <w:pPr>
      <w:shd w:val="clear" w:color="auto" w:fill="FFFFFF"/>
      <w:spacing w:line="240" w:lineRule="atLeast"/>
    </w:pPr>
    <w:rPr>
      <w:b/>
      <w:bCs/>
      <w:color w:val="auto"/>
      <w:sz w:val="20"/>
      <w:szCs w:val="20"/>
      <w:lang w:val="en-US" w:eastAsia="en-US" w:bidi="ar-SA"/>
    </w:rPr>
  </w:style>
  <w:style w:type="paragraph" w:customStyle="1" w:styleId="135">
    <w:name w:val="Table caption (45)"/>
    <w:basedOn w:val="1"/>
    <w:link w:val="382"/>
    <w:uiPriority w:val="0"/>
    <w:pPr>
      <w:shd w:val="clear" w:color="auto" w:fill="FFFFFF"/>
      <w:spacing w:line="240" w:lineRule="atLeast"/>
    </w:pPr>
    <w:rPr>
      <w:color w:val="auto"/>
      <w:sz w:val="20"/>
      <w:szCs w:val="20"/>
      <w:lang w:val="en-US" w:eastAsia="en-US" w:bidi="ar-SA"/>
    </w:rPr>
  </w:style>
  <w:style w:type="paragraph" w:customStyle="1" w:styleId="136">
    <w:name w:val="Table caption (46)"/>
    <w:basedOn w:val="1"/>
    <w:link w:val="383"/>
    <w:uiPriority w:val="0"/>
    <w:pPr>
      <w:shd w:val="clear" w:color="auto" w:fill="FFFFFF"/>
      <w:spacing w:line="240" w:lineRule="atLeast"/>
    </w:pPr>
    <w:rPr>
      <w:b/>
      <w:bCs/>
      <w:color w:val="auto"/>
      <w:sz w:val="20"/>
      <w:szCs w:val="20"/>
      <w:lang w:val="en-US" w:eastAsia="en-US" w:bidi="ar-SA"/>
    </w:rPr>
  </w:style>
  <w:style w:type="paragraph" w:customStyle="1" w:styleId="137">
    <w:name w:val="Table caption (47)"/>
    <w:basedOn w:val="1"/>
    <w:link w:val="384"/>
    <w:uiPriority w:val="0"/>
    <w:pPr>
      <w:shd w:val="clear" w:color="auto" w:fill="FFFFFF"/>
      <w:spacing w:line="240" w:lineRule="atLeast"/>
    </w:pPr>
    <w:rPr>
      <w:b/>
      <w:bCs/>
      <w:color w:val="auto"/>
      <w:sz w:val="20"/>
      <w:szCs w:val="20"/>
      <w:lang w:val="en-US" w:eastAsia="en-US" w:bidi="ar-SA"/>
    </w:rPr>
  </w:style>
  <w:style w:type="paragraph" w:customStyle="1" w:styleId="138">
    <w:name w:val="Table caption (48)"/>
    <w:basedOn w:val="1"/>
    <w:link w:val="385"/>
    <w:uiPriority w:val="0"/>
    <w:pPr>
      <w:shd w:val="clear" w:color="auto" w:fill="FFFFFF"/>
      <w:spacing w:line="240" w:lineRule="atLeast"/>
    </w:pPr>
    <w:rPr>
      <w:b/>
      <w:bCs/>
      <w:color w:val="auto"/>
      <w:sz w:val="23"/>
      <w:szCs w:val="23"/>
      <w:lang w:val="en-US" w:eastAsia="en-US" w:bidi="ar-SA"/>
    </w:rPr>
  </w:style>
  <w:style w:type="paragraph" w:customStyle="1" w:styleId="139">
    <w:name w:val="Body text (22)"/>
    <w:basedOn w:val="1"/>
    <w:link w:val="386"/>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40">
    <w:name w:val="Table caption (49)"/>
    <w:basedOn w:val="1"/>
    <w:link w:val="387"/>
    <w:uiPriority w:val="0"/>
    <w:pPr>
      <w:shd w:val="clear" w:color="auto" w:fill="FFFFFF"/>
      <w:spacing w:line="240" w:lineRule="atLeast"/>
    </w:pPr>
    <w:rPr>
      <w:b/>
      <w:bCs/>
      <w:i/>
      <w:iCs/>
      <w:color w:val="auto"/>
      <w:sz w:val="17"/>
      <w:szCs w:val="17"/>
      <w:lang w:val="en-US" w:eastAsia="en-US" w:bidi="ar-SA"/>
    </w:rPr>
  </w:style>
  <w:style w:type="paragraph" w:customStyle="1" w:styleId="141">
    <w:name w:val="Table caption (50)"/>
    <w:basedOn w:val="1"/>
    <w:link w:val="388"/>
    <w:uiPriority w:val="0"/>
    <w:pPr>
      <w:shd w:val="clear" w:color="auto" w:fill="FFFFFF"/>
      <w:spacing w:line="240" w:lineRule="atLeast"/>
    </w:pPr>
    <w:rPr>
      <w:rFonts w:ascii="David" w:hAnsi="David"/>
      <w:color w:val="auto"/>
      <w:sz w:val="28"/>
      <w:szCs w:val="28"/>
      <w:lang w:val="en-US" w:eastAsia="en-US" w:bidi="ar-SA"/>
    </w:rPr>
  </w:style>
  <w:style w:type="paragraph" w:customStyle="1" w:styleId="142">
    <w:name w:val="Table caption (51)"/>
    <w:basedOn w:val="1"/>
    <w:link w:val="389"/>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43">
    <w:name w:val="Table caption (52)"/>
    <w:basedOn w:val="1"/>
    <w:link w:val="390"/>
    <w:uiPriority w:val="0"/>
    <w:pPr>
      <w:shd w:val="clear" w:color="auto" w:fill="FFFFFF"/>
      <w:spacing w:line="240" w:lineRule="atLeast"/>
    </w:pPr>
    <w:rPr>
      <w:color w:val="auto"/>
      <w:sz w:val="8"/>
      <w:szCs w:val="8"/>
      <w:lang w:val="en-US" w:eastAsia="en-US" w:bidi="ar-SA"/>
    </w:rPr>
  </w:style>
  <w:style w:type="paragraph" w:customStyle="1" w:styleId="144">
    <w:name w:val="Table caption (53)"/>
    <w:basedOn w:val="1"/>
    <w:link w:val="391"/>
    <w:uiPriority w:val="0"/>
    <w:pPr>
      <w:shd w:val="clear" w:color="auto" w:fill="FFFFFF"/>
      <w:spacing w:line="240" w:lineRule="atLeast"/>
    </w:pPr>
    <w:rPr>
      <w:color w:val="auto"/>
      <w:sz w:val="14"/>
      <w:szCs w:val="14"/>
      <w:lang w:val="en-US" w:eastAsia="en-US" w:bidi="ar-SA"/>
    </w:rPr>
  </w:style>
  <w:style w:type="paragraph" w:customStyle="1" w:styleId="145">
    <w:name w:val="Table caption (54)"/>
    <w:basedOn w:val="1"/>
    <w:link w:val="39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46">
    <w:name w:val="Body text (23)"/>
    <w:basedOn w:val="1"/>
    <w:link w:val="393"/>
    <w:uiPriority w:val="0"/>
    <w:pPr>
      <w:shd w:val="clear" w:color="auto" w:fill="FFFFFF"/>
      <w:spacing w:line="240" w:lineRule="atLeast"/>
    </w:pPr>
    <w:rPr>
      <w:color w:val="auto"/>
      <w:sz w:val="20"/>
      <w:szCs w:val="20"/>
      <w:lang w:val="en-US" w:eastAsia="en-US" w:bidi="ar-SA"/>
    </w:rPr>
  </w:style>
  <w:style w:type="paragraph" w:customStyle="1" w:styleId="147">
    <w:name w:val="Picture caption (2)"/>
    <w:basedOn w:val="1"/>
    <w:link w:val="394"/>
    <w:uiPriority w:val="0"/>
    <w:pPr>
      <w:shd w:val="clear" w:color="auto" w:fill="FFFFFF"/>
      <w:spacing w:line="240" w:lineRule="atLeast"/>
    </w:pPr>
    <w:rPr>
      <w:i/>
      <w:iCs/>
      <w:color w:val="auto"/>
      <w:sz w:val="14"/>
      <w:szCs w:val="14"/>
      <w:lang w:val="en-US" w:eastAsia="en-US" w:bidi="ar-SA"/>
    </w:rPr>
  </w:style>
  <w:style w:type="paragraph" w:customStyle="1" w:styleId="148">
    <w:name w:val="Table caption (56)"/>
    <w:basedOn w:val="1"/>
    <w:link w:val="395"/>
    <w:uiPriority w:val="0"/>
    <w:pPr>
      <w:shd w:val="clear" w:color="auto" w:fill="FFFFFF"/>
      <w:spacing w:line="240" w:lineRule="atLeast"/>
    </w:pPr>
    <w:rPr>
      <w:i/>
      <w:iCs/>
      <w:color w:val="auto"/>
      <w:sz w:val="9"/>
      <w:szCs w:val="9"/>
      <w:lang w:val="en-US" w:eastAsia="en-US" w:bidi="ar-SA"/>
    </w:rPr>
  </w:style>
  <w:style w:type="paragraph" w:customStyle="1" w:styleId="149">
    <w:name w:val="Table caption (57)"/>
    <w:basedOn w:val="1"/>
    <w:link w:val="396"/>
    <w:uiPriority w:val="0"/>
    <w:pPr>
      <w:shd w:val="clear" w:color="auto" w:fill="FFFFFF"/>
      <w:spacing w:line="240" w:lineRule="atLeast"/>
    </w:pPr>
    <w:rPr>
      <w:b/>
      <w:bCs/>
      <w:color w:val="auto"/>
      <w:sz w:val="50"/>
      <w:szCs w:val="50"/>
      <w:lang w:val="en-US" w:eastAsia="en-US" w:bidi="ar-SA"/>
    </w:rPr>
  </w:style>
  <w:style w:type="paragraph" w:customStyle="1" w:styleId="150">
    <w:name w:val="Picture caption (3)"/>
    <w:basedOn w:val="1"/>
    <w:link w:val="397"/>
    <w:uiPriority w:val="0"/>
    <w:pPr>
      <w:shd w:val="clear" w:color="auto" w:fill="FFFFFF"/>
      <w:spacing w:line="240" w:lineRule="atLeast"/>
    </w:pPr>
    <w:rPr>
      <w:color w:val="auto"/>
      <w:spacing w:val="20"/>
      <w:sz w:val="8"/>
      <w:szCs w:val="8"/>
      <w:lang w:val="en-US" w:eastAsia="en-US" w:bidi="ar-SA"/>
    </w:rPr>
  </w:style>
  <w:style w:type="paragraph" w:customStyle="1" w:styleId="151">
    <w:name w:val="Picture caption (4)"/>
    <w:basedOn w:val="1"/>
    <w:link w:val="398"/>
    <w:uiPriority w:val="0"/>
    <w:pPr>
      <w:shd w:val="clear" w:color="auto" w:fill="FFFFFF"/>
      <w:spacing w:line="240" w:lineRule="atLeast"/>
    </w:pPr>
    <w:rPr>
      <w:i/>
      <w:iCs/>
      <w:color w:val="auto"/>
      <w:sz w:val="20"/>
      <w:szCs w:val="20"/>
      <w:lang w:val="en-US" w:eastAsia="en-US" w:bidi="ar-SA"/>
    </w:rPr>
  </w:style>
  <w:style w:type="paragraph" w:customStyle="1" w:styleId="152">
    <w:name w:val="Heading #3"/>
    <w:basedOn w:val="1"/>
    <w:link w:val="399"/>
    <w:uiPriority w:val="0"/>
    <w:pPr>
      <w:shd w:val="clear" w:color="auto" w:fill="FFFFFF"/>
      <w:spacing w:line="240" w:lineRule="atLeast"/>
      <w:outlineLvl w:val="2"/>
    </w:pPr>
    <w:rPr>
      <w:i/>
      <w:iCs/>
      <w:color w:val="auto"/>
      <w:sz w:val="32"/>
      <w:szCs w:val="32"/>
      <w:lang w:val="en-US" w:eastAsia="en-US" w:bidi="ar-SA"/>
    </w:rPr>
  </w:style>
  <w:style w:type="paragraph" w:customStyle="1" w:styleId="153">
    <w:name w:val="Table caption (59)"/>
    <w:basedOn w:val="1"/>
    <w:link w:val="400"/>
    <w:uiPriority w:val="0"/>
    <w:pPr>
      <w:shd w:val="clear" w:color="auto" w:fill="FFFFFF"/>
      <w:spacing w:line="240" w:lineRule="atLeast"/>
    </w:pPr>
    <w:rPr>
      <w:color w:val="auto"/>
      <w:sz w:val="20"/>
      <w:szCs w:val="20"/>
      <w:lang w:val="en-US" w:eastAsia="en-US" w:bidi="ar-SA"/>
    </w:rPr>
  </w:style>
  <w:style w:type="paragraph" w:customStyle="1" w:styleId="154">
    <w:name w:val="Table caption (58)1"/>
    <w:basedOn w:val="1"/>
    <w:link w:val="401"/>
    <w:uiPriority w:val="0"/>
    <w:pPr>
      <w:shd w:val="clear" w:color="auto" w:fill="FFFFFF"/>
      <w:spacing w:line="240" w:lineRule="atLeast"/>
    </w:pPr>
    <w:rPr>
      <w:i/>
      <w:iCs/>
      <w:color w:val="auto"/>
      <w:sz w:val="20"/>
      <w:szCs w:val="20"/>
      <w:lang w:val="en-US" w:eastAsia="en-US" w:bidi="ar-SA"/>
    </w:rPr>
  </w:style>
  <w:style w:type="paragraph" w:customStyle="1" w:styleId="155">
    <w:name w:val="Table caption (55)1"/>
    <w:basedOn w:val="1"/>
    <w:link w:val="402"/>
    <w:uiPriority w:val="0"/>
    <w:pPr>
      <w:shd w:val="clear" w:color="auto" w:fill="FFFFFF"/>
      <w:spacing w:line="240" w:lineRule="atLeast"/>
    </w:pPr>
    <w:rPr>
      <w:i/>
      <w:iCs/>
      <w:color w:val="auto"/>
      <w:sz w:val="14"/>
      <w:szCs w:val="14"/>
      <w:lang w:val="en-US" w:eastAsia="en-US" w:bidi="ar-SA"/>
    </w:rPr>
  </w:style>
  <w:style w:type="paragraph" w:customStyle="1" w:styleId="156">
    <w:name w:val="Table caption (60)"/>
    <w:basedOn w:val="1"/>
    <w:link w:val="403"/>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57">
    <w:name w:val="Table caption (61)"/>
    <w:basedOn w:val="1"/>
    <w:link w:val="404"/>
    <w:uiPriority w:val="0"/>
    <w:pPr>
      <w:shd w:val="clear" w:color="auto" w:fill="FFFFFF"/>
      <w:spacing w:line="399" w:lineRule="exact"/>
      <w:jc w:val="right"/>
    </w:pPr>
    <w:rPr>
      <w:color w:val="auto"/>
      <w:sz w:val="21"/>
      <w:szCs w:val="21"/>
      <w:lang w:val="en-US" w:eastAsia="en-US" w:bidi="ar-SA"/>
    </w:rPr>
  </w:style>
  <w:style w:type="paragraph" w:customStyle="1" w:styleId="158">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59">
    <w:name w:val="Table caption (62)"/>
    <w:basedOn w:val="1"/>
    <w:link w:val="405"/>
    <w:uiPriority w:val="0"/>
    <w:pPr>
      <w:shd w:val="clear" w:color="auto" w:fill="FFFFFF"/>
      <w:spacing w:line="240" w:lineRule="atLeast"/>
    </w:pPr>
    <w:rPr>
      <w:color w:val="auto"/>
      <w:spacing w:val="10"/>
      <w:sz w:val="10"/>
      <w:szCs w:val="10"/>
      <w:lang w:val="en-US" w:eastAsia="en-US" w:bidi="ar-SA"/>
    </w:rPr>
  </w:style>
  <w:style w:type="paragraph" w:customStyle="1" w:styleId="160">
    <w:name w:val="Table caption (63)"/>
    <w:basedOn w:val="1"/>
    <w:link w:val="406"/>
    <w:uiPriority w:val="0"/>
    <w:pPr>
      <w:shd w:val="clear" w:color="auto" w:fill="FFFFFF"/>
      <w:spacing w:line="240" w:lineRule="atLeast"/>
    </w:pPr>
    <w:rPr>
      <w:color w:val="auto"/>
      <w:sz w:val="20"/>
      <w:szCs w:val="20"/>
      <w:lang w:val="en-US" w:eastAsia="en-US" w:bidi="ar-SA"/>
    </w:rPr>
  </w:style>
  <w:style w:type="paragraph" w:customStyle="1" w:styleId="161">
    <w:name w:val="Picture caption (5)"/>
    <w:basedOn w:val="1"/>
    <w:link w:val="407"/>
    <w:uiPriority w:val="0"/>
    <w:pPr>
      <w:shd w:val="clear" w:color="auto" w:fill="FFFFFF"/>
      <w:spacing w:line="240" w:lineRule="atLeast"/>
    </w:pPr>
    <w:rPr>
      <w:i/>
      <w:iCs/>
      <w:color w:val="auto"/>
      <w:sz w:val="16"/>
      <w:szCs w:val="16"/>
      <w:lang w:val="en-US" w:eastAsia="en-US" w:bidi="ar-SA"/>
    </w:rPr>
  </w:style>
  <w:style w:type="paragraph" w:customStyle="1" w:styleId="162">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63">
    <w:name w:val="Heading #4 (9)"/>
    <w:basedOn w:val="1"/>
    <w:link w:val="408"/>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64">
    <w:name w:val="Table caption (64)"/>
    <w:basedOn w:val="1"/>
    <w:link w:val="409"/>
    <w:uiPriority w:val="0"/>
    <w:pPr>
      <w:shd w:val="clear" w:color="auto" w:fill="FFFFFF"/>
      <w:spacing w:line="240" w:lineRule="atLeast"/>
    </w:pPr>
    <w:rPr>
      <w:i/>
      <w:iCs/>
      <w:color w:val="auto"/>
      <w:sz w:val="20"/>
      <w:szCs w:val="20"/>
      <w:lang w:val="en-US" w:eastAsia="en-US" w:bidi="ar-SA"/>
    </w:rPr>
  </w:style>
  <w:style w:type="paragraph" w:customStyle="1" w:styleId="165">
    <w:name w:val="Table caption (65)"/>
    <w:basedOn w:val="1"/>
    <w:link w:val="410"/>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6">
    <w:name w:val="Table caption (66)"/>
    <w:basedOn w:val="1"/>
    <w:link w:val="411"/>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7">
    <w:name w:val="Table caption (67)"/>
    <w:basedOn w:val="1"/>
    <w:link w:val="41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8">
    <w:name w:val="Body text (24)"/>
    <w:basedOn w:val="1"/>
    <w:link w:val="413"/>
    <w:uiPriority w:val="0"/>
    <w:pPr>
      <w:shd w:val="clear" w:color="auto" w:fill="FFFFFF"/>
      <w:spacing w:line="240" w:lineRule="atLeast"/>
    </w:pPr>
    <w:rPr>
      <w:color w:val="auto"/>
      <w:sz w:val="20"/>
      <w:szCs w:val="20"/>
      <w:lang w:val="en-US" w:eastAsia="en-US" w:bidi="ar-SA"/>
    </w:rPr>
  </w:style>
  <w:style w:type="paragraph" w:customStyle="1" w:styleId="169">
    <w:name w:val="Picture caption (6)"/>
    <w:basedOn w:val="1"/>
    <w:link w:val="414"/>
    <w:uiPriority w:val="0"/>
    <w:pPr>
      <w:shd w:val="clear" w:color="auto" w:fill="FFFFFF"/>
      <w:spacing w:line="240" w:lineRule="atLeast"/>
    </w:pPr>
    <w:rPr>
      <w:color w:val="auto"/>
      <w:w w:val="120"/>
      <w:sz w:val="8"/>
      <w:szCs w:val="8"/>
      <w:lang w:val="en-US" w:eastAsia="en-US" w:bidi="ar-SA"/>
    </w:rPr>
  </w:style>
  <w:style w:type="paragraph" w:customStyle="1" w:styleId="170">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71">
    <w:name w:val="Picture caption (7)"/>
    <w:basedOn w:val="1"/>
    <w:link w:val="474"/>
    <w:uiPriority w:val="0"/>
    <w:pPr>
      <w:shd w:val="clear" w:color="auto" w:fill="FFFFFF"/>
      <w:spacing w:line="240" w:lineRule="atLeast"/>
    </w:pPr>
    <w:rPr>
      <w:i/>
      <w:iCs/>
      <w:color w:val="auto"/>
      <w:sz w:val="19"/>
      <w:szCs w:val="19"/>
      <w:lang w:val="en-US" w:eastAsia="en-US" w:bidi="ar-SA"/>
    </w:rPr>
  </w:style>
  <w:style w:type="paragraph" w:customStyle="1" w:styleId="172">
    <w:name w:val="Picture caption (8)"/>
    <w:basedOn w:val="1"/>
    <w:link w:val="475"/>
    <w:uiPriority w:val="0"/>
    <w:pPr>
      <w:shd w:val="clear" w:color="auto" w:fill="FFFFFF"/>
      <w:spacing w:line="240" w:lineRule="atLeast"/>
    </w:pPr>
    <w:rPr>
      <w:b/>
      <w:bCs/>
      <w:color w:val="auto"/>
      <w:spacing w:val="-60"/>
      <w:sz w:val="40"/>
      <w:szCs w:val="40"/>
      <w:lang w:val="en-US" w:eastAsia="en-US" w:bidi="ar-SA"/>
    </w:rPr>
  </w:style>
  <w:style w:type="paragraph" w:customStyle="1" w:styleId="173">
    <w:name w:val="Picture caption (9)"/>
    <w:basedOn w:val="1"/>
    <w:link w:val="479"/>
    <w:uiPriority w:val="0"/>
    <w:pPr>
      <w:shd w:val="clear" w:color="auto" w:fill="FFFFFF"/>
      <w:spacing w:line="620" w:lineRule="exact"/>
      <w:jc w:val="right"/>
    </w:pPr>
    <w:rPr>
      <w:color w:val="auto"/>
      <w:spacing w:val="-10"/>
      <w:sz w:val="12"/>
      <w:szCs w:val="12"/>
      <w:lang w:val="en-US" w:eastAsia="en-US" w:bidi="ar-SA"/>
    </w:rPr>
  </w:style>
  <w:style w:type="paragraph" w:customStyle="1" w:styleId="174">
    <w:name w:val="Heading #4 (10)"/>
    <w:basedOn w:val="1"/>
    <w:link w:val="489"/>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75">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76">
    <w:name w:val="Table caption (68)"/>
    <w:basedOn w:val="1"/>
    <w:link w:val="493"/>
    <w:uiPriority w:val="0"/>
    <w:pPr>
      <w:shd w:val="clear" w:color="auto" w:fill="FFFFFF"/>
      <w:spacing w:line="240" w:lineRule="atLeast"/>
      <w:jc w:val="both"/>
    </w:pPr>
    <w:rPr>
      <w:color w:val="auto"/>
      <w:spacing w:val="20"/>
      <w:sz w:val="8"/>
      <w:szCs w:val="8"/>
      <w:lang w:val="en-US" w:eastAsia="en-US" w:bidi="ar-SA"/>
    </w:rPr>
  </w:style>
  <w:style w:type="paragraph" w:customStyle="1" w:styleId="177">
    <w:name w:val="Table caption (69)"/>
    <w:basedOn w:val="1"/>
    <w:link w:val="494"/>
    <w:uiPriority w:val="0"/>
    <w:pPr>
      <w:shd w:val="clear" w:color="auto" w:fill="FFFFFF"/>
      <w:spacing w:line="240" w:lineRule="atLeast"/>
    </w:pPr>
    <w:rPr>
      <w:color w:val="auto"/>
      <w:sz w:val="8"/>
      <w:szCs w:val="8"/>
      <w:lang w:val="en-US" w:eastAsia="en-US" w:bidi="ar-SA"/>
    </w:rPr>
  </w:style>
  <w:style w:type="paragraph" w:customStyle="1" w:styleId="178">
    <w:name w:val="Table caption (70)"/>
    <w:basedOn w:val="1"/>
    <w:link w:val="497"/>
    <w:uiPriority w:val="0"/>
    <w:pPr>
      <w:shd w:val="clear" w:color="auto" w:fill="FFFFFF"/>
      <w:spacing w:line="240" w:lineRule="atLeast"/>
    </w:pPr>
    <w:rPr>
      <w:b/>
      <w:bCs/>
      <w:color w:val="auto"/>
      <w:sz w:val="20"/>
      <w:szCs w:val="20"/>
      <w:lang w:val="en-US" w:eastAsia="en-US" w:bidi="ar-SA"/>
    </w:rPr>
  </w:style>
  <w:style w:type="paragraph" w:customStyle="1" w:styleId="179">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80">
    <w:name w:val="vanban"/>
    <w:basedOn w:val="1"/>
    <w:uiPriority w:val="0"/>
    <w:pPr>
      <w:widowControl/>
      <w:spacing w:after="120"/>
    </w:pPr>
    <w:rPr>
      <w:rFonts w:ascii="Arial" w:hAnsi="Arial" w:eastAsia="Times New Roman" w:cs="Arial"/>
      <w:color w:val="auto"/>
      <w:sz w:val="20"/>
      <w:szCs w:val="20"/>
      <w:lang w:val="en-US" w:eastAsia="en-US" w:bidi="ar-SA"/>
    </w:rPr>
  </w:style>
  <w:style w:type="character" w:customStyle="1" w:styleId="181">
    <w:name w:val="Body Text Char"/>
    <w:link w:val="2"/>
    <w:uiPriority w:val="0"/>
    <w:rPr>
      <w:rFonts w:ascii="Times New Roman" w:hAnsi="Times New Roman" w:eastAsia="Times New Roman" w:cs="Times New Roman"/>
      <w:sz w:val="26"/>
      <w:szCs w:val="26"/>
      <w:u w:val="none"/>
    </w:rPr>
  </w:style>
  <w:style w:type="character" w:customStyle="1" w:styleId="182">
    <w:name w:val="Heading #2_"/>
    <w:link w:val="9"/>
    <w:uiPriority w:val="0"/>
    <w:rPr>
      <w:rFonts w:ascii="Times New Roman" w:hAnsi="Times New Roman" w:eastAsia="Times New Roman" w:cs="Times New Roman"/>
      <w:b/>
      <w:bCs/>
      <w:sz w:val="26"/>
      <w:szCs w:val="26"/>
      <w:u w:val="none"/>
    </w:rPr>
  </w:style>
  <w:style w:type="character" w:customStyle="1" w:styleId="183">
    <w:name w:val="Heading #1_"/>
    <w:link w:val="10"/>
    <w:uiPriority w:val="0"/>
    <w:rPr>
      <w:rFonts w:ascii="Arial" w:hAnsi="Arial" w:eastAsia="Arial" w:cs="Arial"/>
      <w:sz w:val="30"/>
      <w:szCs w:val="30"/>
      <w:u w:val="none"/>
    </w:rPr>
  </w:style>
  <w:style w:type="character" w:customStyle="1" w:styleId="184">
    <w:name w:val="Body text (2)_"/>
    <w:link w:val="11"/>
    <w:uiPriority w:val="0"/>
    <w:rPr>
      <w:rFonts w:ascii="Times New Roman" w:hAnsi="Times New Roman" w:eastAsia="Times New Roman" w:cs="Times New Roman"/>
      <w:sz w:val="20"/>
      <w:szCs w:val="20"/>
      <w:u w:val="none"/>
    </w:rPr>
  </w:style>
  <w:style w:type="character" w:customStyle="1" w:styleId="185">
    <w:name w:val="Table caption_"/>
    <w:link w:val="12"/>
    <w:uiPriority w:val="0"/>
    <w:rPr>
      <w:rFonts w:ascii="Times New Roman" w:hAnsi="Times New Roman" w:eastAsia="Times New Roman" w:cs="Times New Roman"/>
      <w:sz w:val="26"/>
      <w:szCs w:val="26"/>
      <w:u w:val="none"/>
    </w:rPr>
  </w:style>
  <w:style w:type="character" w:customStyle="1" w:styleId="186">
    <w:name w:val="Other_"/>
    <w:link w:val="13"/>
    <w:uiPriority w:val="0"/>
    <w:rPr>
      <w:rFonts w:ascii="Times New Roman" w:hAnsi="Times New Roman" w:eastAsia="Times New Roman" w:cs="Times New Roman"/>
      <w:sz w:val="26"/>
      <w:szCs w:val="26"/>
      <w:u w:val="none"/>
    </w:rPr>
  </w:style>
  <w:style w:type="character" w:customStyle="1" w:styleId="187">
    <w:name w:val="Body text (3)_"/>
    <w:link w:val="14"/>
    <w:uiPriority w:val="0"/>
    <w:rPr>
      <w:rFonts w:ascii="Arial" w:hAnsi="Arial" w:eastAsia="Arial" w:cs="Arial"/>
      <w:i/>
      <w:iCs/>
      <w:sz w:val="22"/>
      <w:szCs w:val="22"/>
      <w:u w:val="none"/>
    </w:rPr>
  </w:style>
  <w:style w:type="character" w:customStyle="1" w:styleId="188">
    <w:name w:val="Header Char"/>
    <w:link w:val="4"/>
    <w:uiPriority w:val="99"/>
    <w:rPr>
      <w:color w:val="000000"/>
      <w:sz w:val="24"/>
      <w:szCs w:val="24"/>
      <w:lang w:val="vi-VN" w:eastAsia="vi-VN" w:bidi="vi-VN"/>
    </w:rPr>
  </w:style>
  <w:style w:type="character" w:customStyle="1" w:styleId="189">
    <w:name w:val="Footer Char"/>
    <w:link w:val="3"/>
    <w:uiPriority w:val="99"/>
    <w:rPr>
      <w:color w:val="000000"/>
      <w:sz w:val="24"/>
      <w:szCs w:val="24"/>
      <w:lang w:val="vi-VN" w:eastAsia="vi-VN" w:bidi="vi-VN"/>
    </w:rPr>
  </w:style>
  <w:style w:type="character" w:customStyle="1" w:styleId="190">
    <w:name w:val="Body text (6)_"/>
    <w:link w:val="17"/>
    <w:uiPriority w:val="0"/>
    <w:rPr>
      <w:rFonts w:ascii="Segoe UI" w:hAnsi="Segoe UI" w:cs="Segoe UI"/>
      <w:b/>
      <w:bCs/>
      <w:w w:val="60"/>
      <w:sz w:val="18"/>
      <w:szCs w:val="18"/>
      <w:shd w:val="clear" w:color="auto" w:fill="FFFFFF"/>
    </w:rPr>
  </w:style>
  <w:style w:type="character" w:customStyle="1" w:styleId="191">
    <w:name w:val="Body text (6)"/>
    <w:uiPriority w:val="0"/>
    <w:rPr>
      <w:rFonts w:ascii="Segoe UI" w:hAnsi="Segoe UI" w:cs="Segoe UI"/>
      <w:b/>
      <w:bCs/>
      <w:w w:val="60"/>
      <w:sz w:val="18"/>
      <w:szCs w:val="18"/>
      <w:u w:val="single"/>
    </w:rPr>
  </w:style>
  <w:style w:type="character" w:customStyle="1" w:styleId="192">
    <w:name w:val="Body text (7)_"/>
    <w:link w:val="18"/>
    <w:uiPriority w:val="0"/>
    <w:rPr>
      <w:shd w:val="clear" w:color="auto" w:fill="FFFFFF"/>
    </w:rPr>
  </w:style>
  <w:style w:type="character" w:customStyle="1" w:styleId="193">
    <w:name w:val="Body text (8)_"/>
    <w:link w:val="19"/>
    <w:uiPriority w:val="0"/>
    <w:rPr>
      <w:rFonts w:ascii="Times New Roman" w:hAnsi="Times New Roman"/>
      <w:w w:val="80"/>
      <w:shd w:val="clear" w:color="auto" w:fill="FFFFFF"/>
    </w:rPr>
  </w:style>
  <w:style w:type="character" w:customStyle="1" w:styleId="194">
    <w:name w:val="Body text (4)_"/>
    <w:link w:val="20"/>
    <w:uiPriority w:val="0"/>
    <w:rPr>
      <w:rFonts w:ascii="Times New Roman" w:hAnsi="Times New Roman"/>
      <w:b/>
      <w:bCs/>
      <w:sz w:val="28"/>
      <w:szCs w:val="28"/>
      <w:shd w:val="clear" w:color="auto" w:fill="FFFFFF"/>
    </w:rPr>
  </w:style>
  <w:style w:type="character" w:customStyle="1" w:styleId="195">
    <w:name w:val="Body text (5)_"/>
    <w:link w:val="21"/>
    <w:uiPriority w:val="0"/>
    <w:rPr>
      <w:rFonts w:ascii="Times New Roman" w:hAnsi="Times New Roman"/>
      <w:i/>
      <w:iCs/>
      <w:sz w:val="28"/>
      <w:szCs w:val="28"/>
      <w:shd w:val="clear" w:color="auto" w:fill="FFFFFF"/>
    </w:rPr>
  </w:style>
  <w:style w:type="character" w:customStyle="1" w:styleId="196">
    <w:name w:val="Body text (5) + Not Italic"/>
    <w:uiPriority w:val="0"/>
  </w:style>
  <w:style w:type="character" w:customStyle="1" w:styleId="197">
    <w:name w:val="Body text (9)_"/>
    <w:link w:val="23"/>
    <w:uiPriority w:val="0"/>
    <w:rPr>
      <w:rFonts w:ascii="Times New Roman" w:hAnsi="Times New Roman"/>
      <w:b/>
      <w:bCs/>
      <w:sz w:val="26"/>
      <w:szCs w:val="26"/>
      <w:shd w:val="clear" w:color="auto" w:fill="FFFFFF"/>
    </w:rPr>
  </w:style>
  <w:style w:type="character" w:customStyle="1" w:styleId="198">
    <w:name w:val="Body text (10)_"/>
    <w:link w:val="24"/>
    <w:uiPriority w:val="0"/>
    <w:rPr>
      <w:rFonts w:ascii="Times New Roman" w:hAnsi="Times New Roman"/>
      <w:b/>
      <w:bCs/>
      <w:shd w:val="clear" w:color="auto" w:fill="FFFFFF"/>
    </w:rPr>
  </w:style>
  <w:style w:type="character" w:customStyle="1" w:styleId="199">
    <w:name w:val="Heading #4_"/>
    <w:link w:val="25"/>
    <w:uiPriority w:val="0"/>
    <w:rPr>
      <w:rFonts w:ascii="Times New Roman" w:hAnsi="Times New Roman"/>
      <w:sz w:val="28"/>
      <w:szCs w:val="28"/>
      <w:shd w:val="clear" w:color="auto" w:fill="FFFFFF"/>
    </w:rPr>
  </w:style>
  <w:style w:type="character" w:customStyle="1" w:styleId="200">
    <w:name w:val="Body text (10) + 12 pt"/>
    <w:aliases w:val="Not Bold,Italic,Body text (2) + 12 pt7,Body text (8) + 9 pt,Body text (2) + 8.5 pt11,Body text (2) + 9 pt7,Picture caption (8) + Courier New,8 pt2,Spacing 0 pt11"/>
    <w:uiPriority w:val="0"/>
    <w:rPr>
      <w:rFonts w:ascii="Times New Roman" w:hAnsi="Times New Roman" w:cs="Times New Roman"/>
      <w:b/>
      <w:bCs/>
      <w:i/>
      <w:iCs/>
      <w:sz w:val="24"/>
      <w:szCs w:val="24"/>
      <w:u w:val="none"/>
    </w:rPr>
  </w:style>
  <w:style w:type="character" w:customStyle="1" w:styleId="201">
    <w:name w:val="Picture caption_"/>
    <w:link w:val="26"/>
    <w:uiPriority w:val="0"/>
    <w:rPr>
      <w:rFonts w:ascii="Times New Roman" w:hAnsi="Times New Roman"/>
      <w:sz w:val="8"/>
      <w:szCs w:val="8"/>
      <w:shd w:val="clear" w:color="auto" w:fill="FFFFFF"/>
    </w:rPr>
  </w:style>
  <w:style w:type="character" w:customStyle="1" w:styleId="202">
    <w:name w:val="Picture caption + Arial"/>
    <w:aliases w:val="Italic11"/>
    <w:uiPriority w:val="0"/>
    <w:rPr>
      <w:rFonts w:ascii="Arial" w:hAnsi="Arial" w:cs="Arial"/>
      <w:i/>
      <w:iCs/>
      <w:sz w:val="8"/>
      <w:szCs w:val="8"/>
      <w:u w:val="none"/>
      <w:lang w:val="en-US" w:eastAsia="en-US"/>
    </w:rPr>
  </w:style>
  <w:style w:type="character" w:customStyle="1" w:styleId="203">
    <w:name w:val="Body text (11)_"/>
    <w:link w:val="27"/>
    <w:uiPriority w:val="0"/>
    <w:rPr>
      <w:rFonts w:ascii="Times New Roman" w:hAnsi="Times New Roman"/>
      <w:b/>
      <w:bCs/>
      <w:sz w:val="26"/>
      <w:szCs w:val="26"/>
      <w:shd w:val="clear" w:color="auto" w:fill="FFFFFF"/>
    </w:rPr>
  </w:style>
  <w:style w:type="character" w:customStyle="1" w:styleId="204">
    <w:name w:val="Body text (2) + Italic"/>
    <w:uiPriority w:val="0"/>
    <w:rPr>
      <w:rFonts w:ascii="Times New Roman" w:hAnsi="Times New Roman" w:cs="Times New Roman"/>
      <w:i/>
      <w:iCs/>
      <w:sz w:val="28"/>
      <w:szCs w:val="28"/>
      <w:u w:val="none"/>
    </w:rPr>
  </w:style>
  <w:style w:type="character" w:customStyle="1" w:styleId="205">
    <w:name w:val="Body text (12)_"/>
    <w:link w:val="28"/>
    <w:uiPriority w:val="0"/>
    <w:rPr>
      <w:rFonts w:ascii="Times New Roman" w:hAnsi="Times New Roman"/>
      <w:b/>
      <w:bCs/>
      <w:i/>
      <w:iCs/>
      <w:sz w:val="28"/>
      <w:szCs w:val="28"/>
      <w:shd w:val="clear" w:color="auto" w:fill="FFFFFF"/>
    </w:rPr>
  </w:style>
  <w:style w:type="character" w:customStyle="1" w:styleId="206">
    <w:name w:val="Body text (12) + Arial Narrow"/>
    <w:aliases w:val="13 pt,Not Bold1,Body text (22) + Times New Roman34,Spacing 1 pt7,4 pt28"/>
    <w:uiPriority w:val="0"/>
    <w:rPr>
      <w:rFonts w:ascii="Arial Narrow" w:hAnsi="Arial Narrow" w:cs="Arial Narrow"/>
      <w:b/>
      <w:bCs/>
      <w:i/>
      <w:iCs/>
      <w:sz w:val="26"/>
      <w:szCs w:val="26"/>
      <w:u w:val="none"/>
    </w:rPr>
  </w:style>
  <w:style w:type="character" w:customStyle="1" w:styleId="207">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08">
    <w:name w:val="Body text (13)_"/>
    <w:link w:val="29"/>
    <w:uiPriority w:val="0"/>
    <w:rPr>
      <w:rFonts w:ascii="Times New Roman" w:hAnsi="Times New Roman"/>
      <w:b/>
      <w:bCs/>
      <w:shd w:val="clear" w:color="auto" w:fill="FFFFFF"/>
    </w:rPr>
  </w:style>
  <w:style w:type="character" w:customStyle="1" w:styleId="209">
    <w:name w:val="Body text (14)_"/>
    <w:link w:val="30"/>
    <w:uiPriority w:val="0"/>
    <w:rPr>
      <w:rFonts w:ascii="Arial Narrow" w:hAnsi="Arial Narrow" w:cs="Arial Narrow"/>
      <w:b/>
      <w:bCs/>
      <w:shd w:val="clear" w:color="auto" w:fill="FFFFFF"/>
    </w:rPr>
  </w:style>
  <w:style w:type="character" w:customStyle="1" w:styleId="210">
    <w:name w:val="Body text (15)_"/>
    <w:link w:val="31"/>
    <w:uiPriority w:val="0"/>
    <w:rPr>
      <w:rFonts w:ascii="Arial" w:hAnsi="Arial" w:cs="Arial"/>
      <w:spacing w:val="-10"/>
      <w:shd w:val="clear" w:color="auto" w:fill="FFFFFF"/>
    </w:rPr>
  </w:style>
  <w:style w:type="character" w:customStyle="1" w:styleId="211">
    <w:name w:val="Body text (16)_"/>
    <w:link w:val="32"/>
    <w:uiPriority w:val="0"/>
    <w:rPr>
      <w:rFonts w:ascii="Times New Roman" w:hAnsi="Times New Roman"/>
      <w:shd w:val="clear" w:color="auto" w:fill="FFFFFF"/>
    </w:rPr>
  </w:style>
  <w:style w:type="character" w:customStyle="1" w:styleId="212">
    <w:name w:val="Body text (17)_"/>
    <w:link w:val="33"/>
    <w:uiPriority w:val="0"/>
    <w:rPr>
      <w:rFonts w:ascii="Times New Roman" w:hAnsi="Times New Roman"/>
      <w:sz w:val="24"/>
      <w:szCs w:val="24"/>
      <w:shd w:val="clear" w:color="auto" w:fill="FFFFFF"/>
    </w:rPr>
  </w:style>
  <w:style w:type="character" w:customStyle="1" w:styleId="213">
    <w:name w:val="Body text (18)_"/>
    <w:link w:val="34"/>
    <w:uiPriority w:val="0"/>
    <w:rPr>
      <w:rFonts w:ascii="Arial" w:hAnsi="Arial" w:cs="Arial"/>
      <w:b/>
      <w:bCs/>
      <w:spacing w:val="-10"/>
      <w:shd w:val="clear" w:color="auto" w:fill="FFFFFF"/>
    </w:rPr>
  </w:style>
  <w:style w:type="character" w:customStyle="1" w:styleId="214">
    <w:name w:val="Body text (2) + Small Caps"/>
    <w:uiPriority w:val="0"/>
    <w:rPr>
      <w:rFonts w:ascii="Times New Roman" w:hAnsi="Times New Roman" w:cs="Times New Roman"/>
      <w:smallCaps/>
      <w:sz w:val="28"/>
      <w:szCs w:val="28"/>
      <w:u w:val="none"/>
    </w:rPr>
  </w:style>
  <w:style w:type="character" w:customStyle="1" w:styleId="215">
    <w:name w:val="Body text (19)_"/>
    <w:link w:val="35"/>
    <w:uiPriority w:val="0"/>
    <w:rPr>
      <w:rFonts w:ascii="Times New Roman" w:hAnsi="Times New Roman"/>
      <w:shd w:val="clear" w:color="auto" w:fill="FFFFFF"/>
    </w:rPr>
  </w:style>
  <w:style w:type="character" w:customStyle="1" w:styleId="216">
    <w:name w:val="Body text (4) + Small Caps"/>
    <w:uiPriority w:val="0"/>
    <w:rPr>
      <w:rFonts w:ascii="Times New Roman" w:hAnsi="Times New Roman" w:cs="Times New Roman"/>
      <w:b/>
      <w:bCs/>
      <w:smallCaps/>
      <w:sz w:val="28"/>
      <w:szCs w:val="28"/>
      <w:u w:val="none"/>
    </w:rPr>
  </w:style>
  <w:style w:type="character" w:customStyle="1" w:styleId="217">
    <w:name w:val="Body text (4) + 19 pt"/>
    <w:uiPriority w:val="0"/>
    <w:rPr>
      <w:rFonts w:ascii="Times New Roman" w:hAnsi="Times New Roman" w:cs="Times New Roman"/>
      <w:b/>
      <w:bCs/>
      <w:sz w:val="38"/>
      <w:szCs w:val="38"/>
      <w:u w:val="none"/>
    </w:rPr>
  </w:style>
  <w:style w:type="character" w:customStyle="1" w:styleId="218">
    <w:name w:val="Body text (2)3"/>
    <w:uiPriority w:val="0"/>
    <w:rPr>
      <w:rFonts w:ascii="Times New Roman" w:hAnsi="Times New Roman" w:cs="Times New Roman"/>
      <w:sz w:val="28"/>
      <w:szCs w:val="28"/>
      <w:u w:val="single"/>
    </w:rPr>
  </w:style>
  <w:style w:type="character" w:customStyle="1" w:styleId="219">
    <w:name w:val="Body text (20)_"/>
    <w:link w:val="36"/>
    <w:uiPriority w:val="0"/>
    <w:rPr>
      <w:rFonts w:ascii="Times New Roman" w:hAnsi="Times New Roman"/>
      <w:b/>
      <w:bCs/>
      <w:shd w:val="clear" w:color="auto" w:fill="FFFFFF"/>
    </w:rPr>
  </w:style>
  <w:style w:type="character" w:customStyle="1" w:styleId="220">
    <w:name w:val="Body text (2)2"/>
    <w:uiPriority w:val="0"/>
  </w:style>
  <w:style w:type="character" w:customStyle="1" w:styleId="221">
    <w:name w:val="Body text (2) + Bold"/>
    <w:uiPriority w:val="0"/>
    <w:rPr>
      <w:rFonts w:ascii="Times New Roman" w:hAnsi="Times New Roman" w:cs="Times New Roman"/>
      <w:b/>
      <w:bCs/>
      <w:sz w:val="28"/>
      <w:szCs w:val="28"/>
      <w:u w:val="none"/>
    </w:rPr>
  </w:style>
  <w:style w:type="character" w:customStyle="1" w:styleId="222">
    <w:name w:val="Body text (3) + 4 pt"/>
    <w:aliases w:val="Italic9"/>
    <w:uiPriority w:val="0"/>
    <w:rPr>
      <w:rFonts w:ascii="Segoe UI" w:hAnsi="Segoe UI" w:cs="Segoe UI"/>
      <w:i/>
      <w:iCs/>
      <w:sz w:val="8"/>
      <w:szCs w:val="8"/>
      <w:u w:val="none"/>
    </w:rPr>
  </w:style>
  <w:style w:type="character" w:customStyle="1" w:styleId="223">
    <w:name w:val="Body text (2) + Italic1"/>
    <w:uiPriority w:val="0"/>
    <w:rPr>
      <w:rFonts w:ascii="Times New Roman" w:hAnsi="Times New Roman" w:cs="Times New Roman"/>
      <w:i/>
      <w:iCs/>
      <w:sz w:val="28"/>
      <w:szCs w:val="28"/>
      <w:u w:val="none"/>
    </w:rPr>
  </w:style>
  <w:style w:type="character" w:customStyle="1" w:styleId="224">
    <w:name w:val="Body text (2) + 20 pt"/>
    <w:uiPriority w:val="0"/>
    <w:rPr>
      <w:rFonts w:ascii="Times New Roman" w:hAnsi="Times New Roman" w:cs="Times New Roman"/>
      <w:sz w:val="40"/>
      <w:szCs w:val="40"/>
      <w:u w:val="none"/>
    </w:rPr>
  </w:style>
  <w:style w:type="character" w:customStyle="1" w:styleId="225">
    <w:name w:val="Body text (2) + 10 pt"/>
    <w:aliases w:val="Bold,Header or footer (3) + Not Italic,Scale 100%"/>
    <w:uiPriority w:val="0"/>
    <w:rPr>
      <w:rFonts w:ascii="Times New Roman" w:hAnsi="Times New Roman" w:cs="Times New Roman"/>
      <w:b/>
      <w:bCs/>
      <w:sz w:val="20"/>
      <w:szCs w:val="20"/>
      <w:u w:val="none"/>
    </w:rPr>
  </w:style>
  <w:style w:type="character" w:customStyle="1" w:styleId="226">
    <w:name w:val="Table caption (2)_"/>
    <w:link w:val="38"/>
    <w:uiPriority w:val="0"/>
    <w:rPr>
      <w:rFonts w:ascii="Times New Roman" w:hAnsi="Times New Roman"/>
      <w:b/>
      <w:bCs/>
      <w:shd w:val="clear" w:color="auto" w:fill="FFFFFF"/>
    </w:rPr>
  </w:style>
  <w:style w:type="character" w:customStyle="1" w:styleId="227">
    <w:name w:val="Body text (2) + 9.5 pt"/>
    <w:aliases w:val="Body text (2) + 8.5 pt12"/>
    <w:uiPriority w:val="0"/>
    <w:rPr>
      <w:rFonts w:ascii="Times New Roman" w:hAnsi="Times New Roman" w:cs="Times New Roman"/>
      <w:sz w:val="19"/>
      <w:szCs w:val="19"/>
      <w:u w:val="none"/>
    </w:rPr>
  </w:style>
  <w:style w:type="character" w:customStyle="1" w:styleId="228">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29">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30">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31">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32">
    <w:name w:val="Table caption (3)_"/>
    <w:link w:val="39"/>
    <w:uiPriority w:val="0"/>
    <w:rPr>
      <w:rFonts w:ascii="Times New Roman" w:hAnsi="Times New Roman"/>
      <w:b/>
      <w:bCs/>
      <w:shd w:val="clear" w:color="auto" w:fill="FFFFFF"/>
    </w:rPr>
  </w:style>
  <w:style w:type="character" w:customStyle="1" w:styleId="233">
    <w:name w:val="Table caption (4)_"/>
    <w:link w:val="40"/>
    <w:uiPriority w:val="0"/>
    <w:rPr>
      <w:rFonts w:ascii="Times New Roman" w:hAnsi="Times New Roman"/>
      <w:b/>
      <w:bCs/>
      <w:shd w:val="clear" w:color="auto" w:fill="FFFFFF"/>
    </w:rPr>
  </w:style>
  <w:style w:type="character" w:customStyle="1" w:styleId="234">
    <w:name w:val="Body text (21)_"/>
    <w:link w:val="41"/>
    <w:uiPriority w:val="0"/>
    <w:rPr>
      <w:rFonts w:ascii="Times New Roman" w:hAnsi="Times New Roman"/>
      <w:shd w:val="clear" w:color="auto" w:fill="FFFFFF"/>
      <w:lang/>
    </w:rPr>
  </w:style>
  <w:style w:type="character" w:customStyle="1" w:styleId="235">
    <w:name w:val="Table caption (3)"/>
    <w:uiPriority w:val="0"/>
    <w:rPr>
      <w:rFonts w:ascii="Times New Roman" w:hAnsi="Times New Roman" w:cs="Times New Roman"/>
      <w:b/>
      <w:bCs/>
      <w:sz w:val="20"/>
      <w:szCs w:val="20"/>
      <w:u w:val="none"/>
      <w:lang w:val="en-US" w:eastAsia="en-US"/>
    </w:rPr>
  </w:style>
  <w:style w:type="character" w:customStyle="1" w:styleId="236">
    <w:name w:val="Body text (2) + 10 pt6"/>
    <w:aliases w:val="Bold7,Body text (2) + 11.5 pt,Body text (22) + Times New Roman14,12 pt2,Spacing 3 pt2,5 pt3"/>
    <w:uiPriority w:val="0"/>
    <w:rPr>
      <w:rFonts w:ascii="Times New Roman" w:hAnsi="Times New Roman" w:cs="Times New Roman"/>
      <w:b/>
      <w:bCs/>
      <w:sz w:val="20"/>
      <w:szCs w:val="20"/>
      <w:u w:val="none"/>
    </w:rPr>
  </w:style>
  <w:style w:type="character" w:customStyle="1" w:styleId="237">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38">
    <w:name w:val="Table caption (5)_"/>
    <w:link w:val="42"/>
    <w:uiPriority w:val="0"/>
    <w:rPr>
      <w:rFonts w:ascii="Arial Narrow" w:hAnsi="Arial Narrow" w:cs="Arial Narrow"/>
      <w:b/>
      <w:bCs/>
      <w:shd w:val="clear" w:color="auto" w:fill="FFFFFF"/>
    </w:rPr>
  </w:style>
  <w:style w:type="character" w:customStyle="1" w:styleId="239">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40">
    <w:name w:val="Body text (2) + 8 pt"/>
    <w:uiPriority w:val="0"/>
    <w:rPr>
      <w:rFonts w:ascii="Times New Roman" w:hAnsi="Times New Roman" w:cs="Times New Roman"/>
      <w:spacing w:val="0"/>
      <w:sz w:val="16"/>
      <w:szCs w:val="16"/>
      <w:u w:val="none"/>
    </w:rPr>
  </w:style>
  <w:style w:type="character" w:customStyle="1" w:styleId="241">
    <w:name w:val="Table caption (6)_"/>
    <w:link w:val="43"/>
    <w:uiPriority w:val="0"/>
    <w:rPr>
      <w:rFonts w:ascii="Times New Roman" w:hAnsi="Times New Roman"/>
      <w:shd w:val="clear" w:color="auto" w:fill="FFFFFF"/>
    </w:rPr>
  </w:style>
  <w:style w:type="character" w:customStyle="1" w:styleId="242">
    <w:name w:val="Table caption (7)_"/>
    <w:link w:val="44"/>
    <w:uiPriority w:val="0"/>
    <w:rPr>
      <w:rFonts w:ascii="Times New Roman" w:hAnsi="Times New Roman"/>
      <w:shd w:val="clear" w:color="auto" w:fill="FFFFFF"/>
    </w:rPr>
  </w:style>
  <w:style w:type="character" w:customStyle="1" w:styleId="243">
    <w:name w:val="Table caption (8)_"/>
    <w:link w:val="45"/>
    <w:uiPriority w:val="0"/>
    <w:rPr>
      <w:rFonts w:ascii="Times New Roman" w:hAnsi="Times New Roman"/>
      <w:spacing w:val="-10"/>
      <w:sz w:val="26"/>
      <w:szCs w:val="26"/>
      <w:shd w:val="clear" w:color="auto" w:fill="FFFFFF"/>
    </w:rPr>
  </w:style>
  <w:style w:type="character" w:customStyle="1" w:styleId="244">
    <w:name w:val="Table caption (9)"/>
    <w:uiPriority w:val="0"/>
    <w:rPr>
      <w:rFonts w:ascii="Times New Roman" w:hAnsi="Times New Roman" w:cs="Times New Roman"/>
      <w:sz w:val="28"/>
      <w:szCs w:val="28"/>
      <w:u w:val="none"/>
      <w:lang w:val="en-US" w:eastAsia="en-US"/>
    </w:rPr>
  </w:style>
  <w:style w:type="character" w:customStyle="1" w:styleId="245">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46">
    <w:name w:val="Body text (2) + 10 pt5"/>
    <w:aliases w:val="Bold5,Spacing 3 pt,Body text (2) + 11.5 pt2,Body text (22) + Times New Roman64,10 pt14,Bold33,Not Italic84,Body text (22) + Times New Roman11,14 pt1,Not Italic23"/>
    <w:uiPriority w:val="0"/>
    <w:rPr>
      <w:rFonts w:ascii="Times New Roman" w:hAnsi="Times New Roman" w:cs="Times New Roman"/>
      <w:b/>
      <w:bCs/>
      <w:spacing w:val="70"/>
      <w:sz w:val="20"/>
      <w:szCs w:val="20"/>
      <w:u w:val="none"/>
    </w:rPr>
  </w:style>
  <w:style w:type="character" w:customStyle="1" w:styleId="247">
    <w:name w:val="Body text (2) + CordiaUPC"/>
    <w:aliases w:val="9 pt,Body text (2) + Segoe UI,Body text (2) + Corbel1,4 pt13,Body text (22) + Segoe UI9,Not Italic55,Spacing 1 pt9,Body text (22) + Times New Roman26,Not Italic37,Spacing 1 pt5,Body text (22) + 4 pt"/>
    <w:uiPriority w:val="0"/>
    <w:rPr>
      <w:rFonts w:ascii="CordiaUPC" w:hAnsi="CordiaUPC" w:cs="CordiaUPC"/>
      <w:sz w:val="18"/>
      <w:szCs w:val="18"/>
      <w:u w:val="none"/>
    </w:rPr>
  </w:style>
  <w:style w:type="character" w:customStyle="1" w:styleId="248">
    <w:name w:val="Body text (2) + Consolas"/>
    <w:aliases w:val="4 pt,8 pt1,Văn bản nội dung (2) + Trebuchet MS1,Body text (22) + Courier New2"/>
    <w:uiPriority w:val="0"/>
    <w:rPr>
      <w:rFonts w:ascii="Consolas" w:hAnsi="Consolas" w:cs="Consolas"/>
      <w:sz w:val="8"/>
      <w:szCs w:val="8"/>
      <w:u w:val="none"/>
    </w:rPr>
  </w:style>
  <w:style w:type="character" w:customStyle="1" w:styleId="249">
    <w:name w:val="Table caption (10)_"/>
    <w:link w:val="46"/>
    <w:uiPriority w:val="0"/>
    <w:rPr>
      <w:rFonts w:ascii="Times New Roman" w:hAnsi="Times New Roman"/>
      <w:b/>
      <w:bCs/>
      <w:shd w:val="clear" w:color="auto" w:fill="FFFFFF"/>
    </w:rPr>
  </w:style>
  <w:style w:type="character" w:customStyle="1" w:styleId="250">
    <w:name w:val="Table caption (11)_"/>
    <w:link w:val="47"/>
    <w:uiPriority w:val="0"/>
    <w:rPr>
      <w:rFonts w:ascii="Times New Roman" w:hAnsi="Times New Roman"/>
      <w:shd w:val="clear" w:color="auto" w:fill="FFFFFF"/>
    </w:rPr>
  </w:style>
  <w:style w:type="character" w:customStyle="1" w:styleId="251">
    <w:name w:val="Table caption (12)_"/>
    <w:link w:val="48"/>
    <w:uiPriority w:val="0"/>
    <w:rPr>
      <w:rFonts w:ascii="Times New Roman" w:hAnsi="Times New Roman"/>
      <w:b/>
      <w:bCs/>
      <w:shd w:val="clear" w:color="auto" w:fill="FFFFFF"/>
    </w:rPr>
  </w:style>
  <w:style w:type="character" w:customStyle="1" w:styleId="252">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53">
    <w:name w:val="Table caption (9)_"/>
    <w:link w:val="49"/>
    <w:uiPriority w:val="0"/>
    <w:rPr>
      <w:rFonts w:ascii="Times New Roman" w:hAnsi="Times New Roman"/>
      <w:sz w:val="28"/>
      <w:szCs w:val="28"/>
      <w:shd w:val="clear" w:color="auto" w:fill="FFFFFF"/>
    </w:rPr>
  </w:style>
  <w:style w:type="character" w:customStyle="1" w:styleId="254">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55">
    <w:name w:val="Body text (2) + 10 pt4"/>
    <w:aliases w:val="Bold4,Spacing 2 pt,Small Caps,Body text (2) + 9.5 pt3,Body text (2) + 6.5 pt,Body text (22) + Times New Roman,10 pt3,Not Italic,Body text (22) + Times New Roman78,12 pt10,Body text (22) + Segoe UI4,Not Italic16"/>
    <w:uiPriority w:val="0"/>
    <w:rPr>
      <w:rFonts w:ascii="Times New Roman" w:hAnsi="Times New Roman" w:cs="Times New Roman"/>
      <w:b/>
      <w:bCs/>
      <w:spacing w:val="40"/>
      <w:sz w:val="20"/>
      <w:szCs w:val="20"/>
      <w:u w:val="none"/>
    </w:rPr>
  </w:style>
  <w:style w:type="character" w:customStyle="1" w:styleId="256">
    <w:name w:val="Body text (2) + 12 pt1"/>
    <w:aliases w:val="Bold3,Body text (2) + 11.5 pt1,Body text (22) + Times New Roman8,11.5 pt1,Not Italic18,Spacing 28 pt,Body text (22) + Microsoft Sans Serif"/>
    <w:uiPriority w:val="0"/>
    <w:rPr>
      <w:rFonts w:ascii="Times New Roman" w:hAnsi="Times New Roman" w:cs="Times New Roman"/>
      <w:b/>
      <w:bCs/>
      <w:sz w:val="24"/>
      <w:szCs w:val="24"/>
      <w:u w:val="none"/>
    </w:rPr>
  </w:style>
  <w:style w:type="character" w:customStyle="1" w:styleId="257">
    <w:name w:val="Body text (2) + 4 pt"/>
    <w:uiPriority w:val="0"/>
    <w:rPr>
      <w:rFonts w:ascii="Times New Roman" w:hAnsi="Times New Roman" w:cs="Times New Roman"/>
      <w:sz w:val="8"/>
      <w:szCs w:val="8"/>
      <w:u w:val="none"/>
    </w:rPr>
  </w:style>
  <w:style w:type="character" w:customStyle="1" w:styleId="258">
    <w:name w:val="Table caption (13)_"/>
    <w:link w:val="50"/>
    <w:uiPriority w:val="0"/>
    <w:rPr>
      <w:rFonts w:ascii="Times New Roman" w:hAnsi="Times New Roman"/>
      <w:b/>
      <w:bCs/>
      <w:shd w:val="clear" w:color="auto" w:fill="FFFFFF"/>
    </w:rPr>
  </w:style>
  <w:style w:type="character" w:customStyle="1" w:styleId="259">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60">
    <w:name w:val="Body text (2) + Consolas2"/>
    <w:aliases w:val="4.5 pt,Body text (22) + Courier New7,Not Italic60,Spacing -1 pt2,Scale 40%"/>
    <w:uiPriority w:val="0"/>
    <w:rPr>
      <w:rFonts w:ascii="Consolas" w:hAnsi="Consolas" w:cs="Consolas"/>
      <w:sz w:val="9"/>
      <w:szCs w:val="9"/>
      <w:u w:val="none"/>
    </w:rPr>
  </w:style>
  <w:style w:type="character" w:customStyle="1" w:styleId="261">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62">
    <w:name w:val="Body text (2) + 4 pt2"/>
    <w:aliases w:val="Scale 150%2"/>
    <w:uiPriority w:val="0"/>
    <w:rPr>
      <w:rFonts w:ascii="Times New Roman" w:hAnsi="Times New Roman" w:cs="Times New Roman"/>
      <w:sz w:val="8"/>
      <w:szCs w:val="8"/>
      <w:u w:val="none"/>
    </w:rPr>
  </w:style>
  <w:style w:type="character" w:customStyle="1" w:styleId="263">
    <w:name w:val="Heading #4 (2)_"/>
    <w:link w:val="51"/>
    <w:uiPriority w:val="0"/>
    <w:rPr>
      <w:rFonts w:ascii="Times New Roman" w:hAnsi="Times New Roman"/>
      <w:b/>
      <w:bCs/>
      <w:shd w:val="clear" w:color="auto" w:fill="FFFFFF"/>
    </w:rPr>
  </w:style>
  <w:style w:type="character" w:customStyle="1" w:styleId="264">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265">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266">
    <w:name w:val="Table caption (14)_"/>
    <w:link w:val="52"/>
    <w:uiPriority w:val="0"/>
    <w:rPr>
      <w:rFonts w:ascii="Times New Roman" w:hAnsi="Times New Roman"/>
      <w:b/>
      <w:bCs/>
      <w:shd w:val="clear" w:color="auto" w:fill="FFFFFF"/>
    </w:rPr>
  </w:style>
  <w:style w:type="character" w:customStyle="1" w:styleId="267">
    <w:name w:val="Body text (2) + David"/>
    <w:aliases w:val="10 pt,Body text (2) + Segoe UI3"/>
    <w:uiPriority w:val="0"/>
    <w:rPr>
      <w:rFonts w:ascii="David" w:hAnsi="David" w:cs="David"/>
      <w:sz w:val="20"/>
      <w:szCs w:val="20"/>
      <w:u w:val="none"/>
    </w:rPr>
  </w:style>
  <w:style w:type="character" w:customStyle="1" w:styleId="268">
    <w:name w:val="Table caption (15)_"/>
    <w:link w:val="53"/>
    <w:uiPriority w:val="0"/>
    <w:rPr>
      <w:rFonts w:ascii="David" w:hAnsi="David" w:cs="David"/>
      <w:sz w:val="28"/>
      <w:szCs w:val="28"/>
      <w:shd w:val="clear" w:color="auto" w:fill="FFFFFF"/>
    </w:rPr>
  </w:style>
  <w:style w:type="character" w:customStyle="1" w:styleId="269">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270">
    <w:name w:val="Body text (2) + Bold1"/>
    <w:uiPriority w:val="0"/>
    <w:rPr>
      <w:rFonts w:ascii="Times New Roman" w:hAnsi="Times New Roman" w:cs="Times New Roman"/>
      <w:b/>
      <w:bCs/>
      <w:sz w:val="28"/>
      <w:szCs w:val="28"/>
      <w:u w:val="none"/>
    </w:rPr>
  </w:style>
  <w:style w:type="character" w:customStyle="1" w:styleId="271">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272">
    <w:name w:val="Body text (2) + 4 pt1"/>
    <w:aliases w:val="Scale 150%1"/>
    <w:uiPriority w:val="0"/>
    <w:rPr>
      <w:rFonts w:ascii="Times New Roman" w:hAnsi="Times New Roman" w:cs="Times New Roman"/>
      <w:sz w:val="8"/>
      <w:szCs w:val="8"/>
      <w:u w:val="none"/>
    </w:rPr>
  </w:style>
  <w:style w:type="character" w:customStyle="1" w:styleId="273">
    <w:name w:val="Body text (2) + 9.5 pt1"/>
    <w:uiPriority w:val="0"/>
    <w:rPr>
      <w:rFonts w:ascii="Times New Roman" w:hAnsi="Times New Roman" w:cs="Times New Roman"/>
      <w:sz w:val="19"/>
      <w:szCs w:val="19"/>
      <w:u w:val="none"/>
    </w:rPr>
  </w:style>
  <w:style w:type="character" w:customStyle="1" w:styleId="274">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275">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276">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277">
    <w:name w:val="Table caption (16)_"/>
    <w:link w:val="54"/>
    <w:uiPriority w:val="0"/>
    <w:rPr>
      <w:rFonts w:ascii="Times New Roman" w:hAnsi="Times New Roman"/>
      <w:b/>
      <w:bCs/>
      <w:shd w:val="clear" w:color="auto" w:fill="FFFFFF"/>
    </w:rPr>
  </w:style>
  <w:style w:type="character" w:customStyle="1" w:styleId="278">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279">
    <w:name w:val="Body text (2) + 11 pt"/>
    <w:uiPriority w:val="0"/>
    <w:rPr>
      <w:rFonts w:ascii="Times New Roman" w:hAnsi="Times New Roman" w:cs="Times New Roman"/>
      <w:sz w:val="22"/>
      <w:szCs w:val="22"/>
      <w:u w:val="none"/>
    </w:rPr>
  </w:style>
  <w:style w:type="character" w:customStyle="1" w:styleId="280">
    <w:name w:val="Table caption (17)_"/>
    <w:link w:val="55"/>
    <w:uiPriority w:val="0"/>
    <w:rPr>
      <w:rFonts w:ascii="David" w:hAnsi="David"/>
      <w:sz w:val="28"/>
      <w:szCs w:val="28"/>
      <w:shd w:val="clear" w:color="auto" w:fill="FFFFFF"/>
    </w:rPr>
  </w:style>
  <w:style w:type="character" w:customStyle="1" w:styleId="281">
    <w:name w:val="Table caption (18)_"/>
    <w:link w:val="56"/>
    <w:uiPriority w:val="0"/>
    <w:rPr>
      <w:rFonts w:ascii="David" w:hAnsi="David"/>
      <w:sz w:val="28"/>
      <w:szCs w:val="28"/>
      <w:shd w:val="clear" w:color="auto" w:fill="FFFFFF"/>
    </w:rPr>
  </w:style>
  <w:style w:type="character" w:customStyle="1" w:styleId="282">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283">
    <w:name w:val="Body text (2) + 5 pt"/>
    <w:uiPriority w:val="0"/>
    <w:rPr>
      <w:rFonts w:ascii="Times New Roman" w:hAnsi="Times New Roman" w:cs="Times New Roman"/>
      <w:sz w:val="10"/>
      <w:szCs w:val="10"/>
      <w:u w:val="none"/>
    </w:rPr>
  </w:style>
  <w:style w:type="character" w:customStyle="1" w:styleId="284">
    <w:name w:val="Body text (2) + 4 pt6"/>
    <w:uiPriority w:val="0"/>
    <w:rPr>
      <w:rFonts w:ascii="Times New Roman" w:hAnsi="Times New Roman" w:cs="Times New Roman"/>
      <w:sz w:val="8"/>
      <w:szCs w:val="8"/>
      <w:u w:val="none"/>
    </w:rPr>
  </w:style>
  <w:style w:type="character" w:customStyle="1" w:styleId="285">
    <w:name w:val="Heading #4 (3)_"/>
    <w:link w:val="57"/>
    <w:uiPriority w:val="0"/>
    <w:rPr>
      <w:shd w:val="clear" w:color="auto" w:fill="FFFFFF"/>
    </w:rPr>
  </w:style>
  <w:style w:type="character" w:customStyle="1" w:styleId="286">
    <w:name w:val="Heading #4 (4)_"/>
    <w:link w:val="58"/>
    <w:uiPriority w:val="0"/>
    <w:rPr>
      <w:rFonts w:ascii="Arial" w:hAnsi="Arial"/>
      <w:b/>
      <w:bCs/>
      <w:shd w:val="clear" w:color="auto" w:fill="FFFFFF"/>
    </w:rPr>
  </w:style>
  <w:style w:type="character" w:customStyle="1" w:styleId="287">
    <w:name w:val="Heading #4 (5)_"/>
    <w:link w:val="59"/>
    <w:uiPriority w:val="0"/>
    <w:rPr>
      <w:shd w:val="clear" w:color="auto" w:fill="FFFFFF"/>
    </w:rPr>
  </w:style>
  <w:style w:type="character" w:customStyle="1" w:styleId="288">
    <w:name w:val="Body text (2) + 4.5 pt"/>
    <w:uiPriority w:val="0"/>
    <w:rPr>
      <w:rFonts w:ascii="Times New Roman" w:hAnsi="Times New Roman" w:cs="Times New Roman"/>
      <w:sz w:val="9"/>
      <w:szCs w:val="9"/>
      <w:u w:val="none"/>
    </w:rPr>
  </w:style>
  <w:style w:type="character" w:customStyle="1" w:styleId="289">
    <w:name w:val="Body text (2) + 4.5 pt1"/>
    <w:uiPriority w:val="0"/>
    <w:rPr>
      <w:rFonts w:ascii="Times New Roman" w:hAnsi="Times New Roman" w:cs="Times New Roman"/>
      <w:sz w:val="9"/>
      <w:szCs w:val="9"/>
      <w:u w:val="none"/>
      <w:lang w:val="en-US" w:eastAsia="en-US"/>
    </w:rPr>
  </w:style>
  <w:style w:type="character" w:customStyle="1" w:styleId="290">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291">
    <w:name w:val="Table caption (19)_"/>
    <w:link w:val="60"/>
    <w:uiPriority w:val="0"/>
    <w:rPr>
      <w:shd w:val="clear" w:color="auto" w:fill="FFFFFF"/>
    </w:rPr>
  </w:style>
  <w:style w:type="character" w:customStyle="1" w:styleId="292">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293">
    <w:name w:val="Body text (2) + David3"/>
    <w:aliases w:val="11 pt,Body text (22) + Times New Roman79,Not Italic103"/>
    <w:uiPriority w:val="0"/>
    <w:rPr>
      <w:rFonts w:ascii="David" w:hAnsi="David" w:cs="David"/>
      <w:sz w:val="22"/>
      <w:szCs w:val="22"/>
      <w:u w:val="none"/>
    </w:rPr>
  </w:style>
  <w:style w:type="character" w:customStyle="1" w:styleId="294">
    <w:name w:val="Table caption (20)_"/>
    <w:link w:val="61"/>
    <w:uiPriority w:val="0"/>
    <w:rPr>
      <w:shd w:val="clear" w:color="auto" w:fill="FFFFFF"/>
    </w:rPr>
  </w:style>
  <w:style w:type="character" w:customStyle="1" w:styleId="295">
    <w:name w:val="Table caption (21)_"/>
    <w:link w:val="62"/>
    <w:uiPriority w:val="0"/>
    <w:rPr>
      <w:shd w:val="clear" w:color="auto" w:fill="FFFFFF"/>
    </w:rPr>
  </w:style>
  <w:style w:type="character" w:customStyle="1" w:styleId="296">
    <w:name w:val="Body text (2) + 9.5 pt4"/>
    <w:uiPriority w:val="0"/>
    <w:rPr>
      <w:rFonts w:ascii="Times New Roman" w:hAnsi="Times New Roman" w:cs="Times New Roman"/>
      <w:sz w:val="19"/>
      <w:szCs w:val="19"/>
      <w:u w:val="none"/>
    </w:rPr>
  </w:style>
  <w:style w:type="character" w:customStyle="1" w:styleId="297">
    <w:name w:val="Table caption (22)_"/>
    <w:link w:val="63"/>
    <w:uiPriority w:val="0"/>
    <w:rPr>
      <w:shd w:val="clear" w:color="auto" w:fill="FFFFFF"/>
    </w:rPr>
  </w:style>
  <w:style w:type="character" w:customStyle="1" w:styleId="298">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299">
    <w:name w:val="Table caption (23)_"/>
    <w:link w:val="64"/>
    <w:uiPriority w:val="0"/>
    <w:rPr>
      <w:shd w:val="clear" w:color="auto" w:fill="FFFFFF"/>
    </w:rPr>
  </w:style>
  <w:style w:type="character" w:customStyle="1" w:styleId="300">
    <w:name w:val="Table caption (24)_"/>
    <w:link w:val="65"/>
    <w:uiPriority w:val="0"/>
    <w:rPr>
      <w:shd w:val="clear" w:color="auto" w:fill="FFFFFF"/>
    </w:rPr>
  </w:style>
  <w:style w:type="character" w:customStyle="1" w:styleId="301">
    <w:name w:val="Table caption (25)_"/>
    <w:link w:val="66"/>
    <w:uiPriority w:val="0"/>
    <w:rPr>
      <w:rFonts w:ascii="CordiaUPC" w:hAnsi="CordiaUPC"/>
      <w:b/>
      <w:bCs/>
      <w:sz w:val="36"/>
      <w:szCs w:val="36"/>
      <w:shd w:val="clear" w:color="auto" w:fill="FFFFFF"/>
    </w:rPr>
  </w:style>
  <w:style w:type="character" w:customStyle="1" w:styleId="302">
    <w:name w:val="Table caption (26)_"/>
    <w:link w:val="67"/>
    <w:uiPriority w:val="0"/>
    <w:rPr>
      <w:shd w:val="clear" w:color="auto" w:fill="FFFFFF"/>
    </w:rPr>
  </w:style>
  <w:style w:type="character" w:customStyle="1" w:styleId="303">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04">
    <w:name w:val="Table caption (27)_"/>
    <w:link w:val="68"/>
    <w:uiPriority w:val="0"/>
    <w:rPr>
      <w:shd w:val="clear" w:color="auto" w:fill="FFFFFF"/>
    </w:rPr>
  </w:style>
  <w:style w:type="character" w:customStyle="1" w:styleId="305">
    <w:name w:val="Body text (2) + 4 pt4"/>
    <w:aliases w:val="Scale 150%4"/>
    <w:uiPriority w:val="0"/>
    <w:rPr>
      <w:rFonts w:ascii="Times New Roman" w:hAnsi="Times New Roman" w:cs="Times New Roman"/>
      <w:w w:val="150"/>
      <w:sz w:val="8"/>
      <w:szCs w:val="8"/>
      <w:u w:val="none"/>
      <w:lang w:val="en-US" w:eastAsia="en-US"/>
    </w:rPr>
  </w:style>
  <w:style w:type="character" w:customStyle="1" w:styleId="306">
    <w:name w:val="Body text (2) + 4 pt3"/>
    <w:uiPriority w:val="0"/>
    <w:rPr>
      <w:rFonts w:ascii="Times New Roman" w:hAnsi="Times New Roman" w:cs="Times New Roman"/>
      <w:spacing w:val="0"/>
      <w:sz w:val="8"/>
      <w:szCs w:val="8"/>
      <w:u w:val="none"/>
    </w:rPr>
  </w:style>
  <w:style w:type="character" w:customStyle="1" w:styleId="307">
    <w:name w:val="Body text (2) + Courier New4"/>
    <w:aliases w:val="4 pt9,Body text (22) + Trebuchet MS,Not Italic25"/>
    <w:uiPriority w:val="0"/>
    <w:rPr>
      <w:rFonts w:ascii="Courier New" w:hAnsi="Courier New" w:cs="Courier New"/>
      <w:sz w:val="8"/>
      <w:szCs w:val="8"/>
      <w:u w:val="none"/>
    </w:rPr>
  </w:style>
  <w:style w:type="character" w:customStyle="1" w:styleId="308">
    <w:name w:val="Body text (2) + Courier New3"/>
    <w:aliases w:val="4 pt8,Body text (22) + Courier New3,Not Italic22,Spacing 0 pt5,Body text (22) + Times New Roman6,Not Italic3"/>
    <w:uiPriority w:val="0"/>
    <w:rPr>
      <w:rFonts w:ascii="Courier New" w:hAnsi="Courier New" w:cs="Courier New"/>
      <w:sz w:val="8"/>
      <w:szCs w:val="8"/>
      <w:u w:val="none"/>
    </w:rPr>
  </w:style>
  <w:style w:type="character" w:customStyle="1" w:styleId="309">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10">
    <w:name w:val="Body text (2) + 8.5 pt"/>
    <w:aliases w:val="Small Caps1,Scale 150%3"/>
    <w:uiPriority w:val="0"/>
    <w:rPr>
      <w:rFonts w:ascii="Times New Roman" w:hAnsi="Times New Roman" w:cs="Times New Roman"/>
      <w:smallCaps/>
      <w:w w:val="150"/>
      <w:sz w:val="17"/>
      <w:szCs w:val="17"/>
      <w:u w:val="none"/>
    </w:rPr>
  </w:style>
  <w:style w:type="character" w:customStyle="1" w:styleId="311">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12">
    <w:name w:val="Body text (2) + Arial Narrow"/>
    <w:aliases w:val="5.5 pt1,Body text (22) + Microsoft Sans Serif1"/>
    <w:uiPriority w:val="0"/>
    <w:rPr>
      <w:rFonts w:ascii="Arial Narrow" w:hAnsi="Arial Narrow" w:cs="Arial Narrow"/>
      <w:sz w:val="11"/>
      <w:szCs w:val="11"/>
      <w:u w:val="none"/>
    </w:rPr>
  </w:style>
  <w:style w:type="character" w:customStyle="1" w:styleId="313">
    <w:name w:val="Heading #4 (6)_"/>
    <w:link w:val="69"/>
    <w:uiPriority w:val="0"/>
    <w:rPr>
      <w:b/>
      <w:bCs/>
      <w:shd w:val="clear" w:color="auto" w:fill="FFFFFF"/>
    </w:rPr>
  </w:style>
  <w:style w:type="character" w:customStyle="1" w:styleId="314">
    <w:name w:val="Heading #4 (7)_"/>
    <w:link w:val="70"/>
    <w:uiPriority w:val="0"/>
    <w:rPr>
      <w:b/>
      <w:bCs/>
      <w:shd w:val="clear" w:color="auto" w:fill="FFFFFF"/>
    </w:rPr>
  </w:style>
  <w:style w:type="character" w:customStyle="1" w:styleId="315">
    <w:name w:val="Body text (2) + Segoe UI2"/>
    <w:aliases w:val="6.5 pt1,Spacing -1 pt,Body text (22) + 8.5 pt,Bold25,Not Italic65"/>
    <w:uiPriority w:val="0"/>
    <w:rPr>
      <w:rFonts w:ascii="Segoe UI" w:hAnsi="Segoe UI" w:cs="Segoe UI"/>
      <w:spacing w:val="0"/>
      <w:sz w:val="13"/>
      <w:szCs w:val="13"/>
      <w:u w:val="none"/>
    </w:rPr>
  </w:style>
  <w:style w:type="character" w:customStyle="1" w:styleId="316">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17">
    <w:name w:val="Heading #4 (8)_"/>
    <w:link w:val="71"/>
    <w:uiPriority w:val="0"/>
    <w:rPr>
      <w:shd w:val="clear" w:color="auto" w:fill="FFFFFF"/>
    </w:rPr>
  </w:style>
  <w:style w:type="character" w:customStyle="1" w:styleId="318">
    <w:name w:val="Body text (2) + 8.5 pt1"/>
    <w:uiPriority w:val="0"/>
    <w:rPr>
      <w:rFonts w:ascii="Times New Roman" w:hAnsi="Times New Roman" w:cs="Times New Roman"/>
      <w:sz w:val="17"/>
      <w:szCs w:val="17"/>
      <w:u w:val="none"/>
    </w:rPr>
  </w:style>
  <w:style w:type="character" w:customStyle="1" w:styleId="319">
    <w:name w:val="Table caption (28)_"/>
    <w:link w:val="72"/>
    <w:uiPriority w:val="0"/>
    <w:rPr>
      <w:shd w:val="clear" w:color="auto" w:fill="FFFFFF"/>
    </w:rPr>
  </w:style>
  <w:style w:type="character" w:customStyle="1" w:styleId="320">
    <w:name w:val="Table caption (29)_"/>
    <w:link w:val="73"/>
    <w:uiPriority w:val="0"/>
    <w:rPr>
      <w:shd w:val="clear" w:color="auto" w:fill="FFFFFF"/>
    </w:rPr>
  </w:style>
  <w:style w:type="character" w:customStyle="1" w:styleId="321">
    <w:name w:val="Table caption (30)_"/>
    <w:link w:val="74"/>
    <w:uiPriority w:val="0"/>
    <w:rPr>
      <w:shd w:val="clear" w:color="auto" w:fill="FFFFFF"/>
    </w:rPr>
  </w:style>
  <w:style w:type="character" w:customStyle="1" w:styleId="322">
    <w:name w:val="Table caption (31)_"/>
    <w:link w:val="75"/>
    <w:uiPriority w:val="0"/>
    <w:rPr>
      <w:b/>
      <w:bCs/>
      <w:shd w:val="clear" w:color="auto" w:fill="FFFFFF"/>
    </w:rPr>
  </w:style>
  <w:style w:type="character" w:customStyle="1" w:styleId="323">
    <w:name w:val="Table caption (32)_"/>
    <w:link w:val="76"/>
    <w:uiPriority w:val="0"/>
    <w:rPr>
      <w:shd w:val="clear" w:color="auto" w:fill="FFFFFF"/>
    </w:rPr>
  </w:style>
  <w:style w:type="character" w:customStyle="1" w:styleId="324">
    <w:name w:val="Table caption (33)_"/>
    <w:link w:val="77"/>
    <w:uiPriority w:val="0"/>
    <w:rPr>
      <w:b/>
      <w:bCs/>
      <w:shd w:val="clear" w:color="auto" w:fill="FFFFFF"/>
    </w:rPr>
  </w:style>
  <w:style w:type="character" w:customStyle="1" w:styleId="325">
    <w:name w:val="Header or footer (2)_"/>
    <w:link w:val="78"/>
    <w:uiPriority w:val="0"/>
    <w:rPr>
      <w:shd w:val="clear" w:color="auto" w:fill="FFFFFF"/>
    </w:rPr>
  </w:style>
  <w:style w:type="character" w:customStyle="1" w:styleId="326">
    <w:name w:val="Header or footer (3)_"/>
    <w:link w:val="79"/>
    <w:uiPriority w:val="0"/>
    <w:rPr>
      <w:rFonts w:ascii="Gulim" w:eastAsia="Gulim"/>
      <w:sz w:val="10"/>
      <w:szCs w:val="10"/>
      <w:shd w:val="clear" w:color="auto" w:fill="FFFFFF"/>
    </w:rPr>
  </w:style>
  <w:style w:type="character" w:customStyle="1" w:styleId="327">
    <w:name w:val="Header or footer_"/>
    <w:link w:val="80"/>
    <w:uiPriority w:val="0"/>
    <w:rPr>
      <w:sz w:val="17"/>
      <w:szCs w:val="17"/>
      <w:shd w:val="clear" w:color="auto" w:fill="FFFFFF"/>
    </w:rPr>
  </w:style>
  <w:style w:type="character" w:customStyle="1" w:styleId="328">
    <w:name w:val="Tiêu đề #2_"/>
    <w:link w:val="81"/>
    <w:uiPriority w:val="0"/>
    <w:rPr>
      <w:sz w:val="17"/>
      <w:szCs w:val="17"/>
      <w:shd w:val="clear" w:color="auto" w:fill="FFFFFF"/>
    </w:rPr>
  </w:style>
  <w:style w:type="character" w:customStyle="1" w:styleId="329">
    <w:name w:val="Văn bản nội dung (2)_"/>
    <w:link w:val="82"/>
    <w:uiPriority w:val="0"/>
    <w:rPr>
      <w:sz w:val="17"/>
      <w:szCs w:val="17"/>
      <w:shd w:val="clear" w:color="auto" w:fill="FFFFFF"/>
    </w:rPr>
  </w:style>
  <w:style w:type="character" w:customStyle="1" w:styleId="330">
    <w:name w:val="Tiêu đề #2 (2)_"/>
    <w:link w:val="83"/>
    <w:uiPriority w:val="0"/>
    <w:rPr>
      <w:sz w:val="18"/>
      <w:szCs w:val="18"/>
      <w:shd w:val="clear" w:color="auto" w:fill="FFFFFF"/>
    </w:rPr>
  </w:style>
  <w:style w:type="character" w:customStyle="1" w:styleId="331">
    <w:name w:val="Văn bản nội dung (3)_"/>
    <w:link w:val="84"/>
    <w:uiPriority w:val="0"/>
    <w:rPr>
      <w:sz w:val="17"/>
      <w:szCs w:val="17"/>
      <w:shd w:val="clear" w:color="auto" w:fill="FFFFFF"/>
    </w:rPr>
  </w:style>
  <w:style w:type="character" w:customStyle="1" w:styleId="332">
    <w:name w:val="Văn bản nội dung (4)_"/>
    <w:link w:val="85"/>
    <w:uiPriority w:val="0"/>
    <w:rPr>
      <w:rFonts w:ascii="Trebuchet MS" w:hAnsi="Trebuchet MS"/>
      <w:sz w:val="16"/>
      <w:szCs w:val="16"/>
      <w:shd w:val="clear" w:color="auto" w:fill="FFFFFF"/>
    </w:rPr>
  </w:style>
  <w:style w:type="character" w:customStyle="1" w:styleId="333">
    <w:name w:val="Văn bản nội dung (5)_"/>
    <w:link w:val="86"/>
    <w:uiPriority w:val="0"/>
    <w:rPr>
      <w:rFonts w:ascii="Trebuchet MS" w:hAnsi="Trebuchet MS"/>
      <w:sz w:val="17"/>
      <w:szCs w:val="17"/>
      <w:shd w:val="clear" w:color="auto" w:fill="FFFFFF"/>
    </w:rPr>
  </w:style>
  <w:style w:type="character" w:customStyle="1" w:styleId="334">
    <w:name w:val="Văn bản nội dung (6)_"/>
    <w:link w:val="87"/>
    <w:uiPriority w:val="0"/>
    <w:rPr>
      <w:rFonts w:ascii="Trebuchet MS" w:hAnsi="Trebuchet MS"/>
      <w:sz w:val="16"/>
      <w:szCs w:val="16"/>
      <w:shd w:val="clear" w:color="auto" w:fill="FFFFFF"/>
      <w:lang w:val="de-DE" w:eastAsia="de-DE"/>
    </w:rPr>
  </w:style>
  <w:style w:type="character" w:customStyle="1" w:styleId="335">
    <w:name w:val="Văn bản nội dung (7)_"/>
    <w:link w:val="88"/>
    <w:uiPriority w:val="0"/>
    <w:rPr>
      <w:rFonts w:ascii="Trebuchet MS" w:hAnsi="Trebuchet MS"/>
      <w:sz w:val="16"/>
      <w:szCs w:val="16"/>
      <w:shd w:val="clear" w:color="auto" w:fill="FFFFFF"/>
    </w:rPr>
  </w:style>
  <w:style w:type="character" w:customStyle="1" w:styleId="336">
    <w:name w:val="Tiêu đề #1_"/>
    <w:link w:val="89"/>
    <w:uiPriority w:val="0"/>
    <w:rPr>
      <w:rFonts w:ascii="Trebuchet MS" w:hAnsi="Trebuchet MS"/>
      <w:sz w:val="17"/>
      <w:szCs w:val="17"/>
      <w:shd w:val="clear" w:color="auto" w:fill="FFFFFF"/>
    </w:rPr>
  </w:style>
  <w:style w:type="character" w:customStyle="1" w:styleId="337">
    <w:name w:val="Văn bản nội dung (8)_"/>
    <w:link w:val="90"/>
    <w:uiPriority w:val="0"/>
    <w:rPr>
      <w:sz w:val="17"/>
      <w:szCs w:val="17"/>
      <w:shd w:val="clear" w:color="auto" w:fill="FFFFFF"/>
    </w:rPr>
  </w:style>
  <w:style w:type="character" w:customStyle="1" w:styleId="338">
    <w:name w:val="Văn bản nội dung (9)_"/>
    <w:link w:val="91"/>
    <w:uiPriority w:val="0"/>
    <w:rPr>
      <w:b/>
      <w:bCs/>
      <w:sz w:val="17"/>
      <w:szCs w:val="17"/>
      <w:shd w:val="clear" w:color="auto" w:fill="FFFFFF"/>
    </w:rPr>
  </w:style>
  <w:style w:type="character" w:customStyle="1" w:styleId="339">
    <w:name w:val="Văn bản nội dung (10)_"/>
    <w:link w:val="92"/>
    <w:uiPriority w:val="0"/>
    <w:rPr>
      <w:rFonts w:ascii="Trebuchet MS" w:hAnsi="Trebuchet MS"/>
      <w:sz w:val="16"/>
      <w:szCs w:val="16"/>
      <w:shd w:val="clear" w:color="auto" w:fill="FFFFFF"/>
    </w:rPr>
  </w:style>
  <w:style w:type="character" w:customStyle="1" w:styleId="340">
    <w:name w:val="Văn bản nội dung (11)_"/>
    <w:link w:val="93"/>
    <w:uiPriority w:val="0"/>
    <w:rPr>
      <w:sz w:val="17"/>
      <w:szCs w:val="17"/>
      <w:shd w:val="clear" w:color="auto" w:fill="FFFFFF"/>
    </w:rPr>
  </w:style>
  <w:style w:type="character" w:customStyle="1" w:styleId="341">
    <w:name w:val="Văn bản nội dung (12)_"/>
    <w:link w:val="94"/>
    <w:uiPriority w:val="0"/>
    <w:rPr>
      <w:sz w:val="17"/>
      <w:szCs w:val="17"/>
      <w:shd w:val="clear" w:color="auto" w:fill="FFFFFF"/>
    </w:rPr>
  </w:style>
  <w:style w:type="character" w:customStyle="1" w:styleId="342">
    <w:name w:val="Văn bản nội dung (13)_"/>
    <w:link w:val="95"/>
    <w:uiPriority w:val="0"/>
    <w:rPr>
      <w:sz w:val="16"/>
      <w:szCs w:val="16"/>
      <w:shd w:val="clear" w:color="auto" w:fill="FFFFFF"/>
    </w:rPr>
  </w:style>
  <w:style w:type="character" w:customStyle="1" w:styleId="343">
    <w:name w:val="Văn bản nội dung (14)_"/>
    <w:link w:val="96"/>
    <w:uiPriority w:val="0"/>
    <w:rPr>
      <w:sz w:val="18"/>
      <w:szCs w:val="18"/>
      <w:shd w:val="clear" w:color="auto" w:fill="FFFFFF"/>
    </w:rPr>
  </w:style>
  <w:style w:type="character" w:customStyle="1" w:styleId="344">
    <w:name w:val="Tiêu đề #1 (2)_"/>
    <w:link w:val="97"/>
    <w:uiPriority w:val="0"/>
    <w:rPr>
      <w:sz w:val="16"/>
      <w:szCs w:val="16"/>
      <w:shd w:val="clear" w:color="auto" w:fill="FFFFFF"/>
    </w:rPr>
  </w:style>
  <w:style w:type="character" w:customStyle="1" w:styleId="345">
    <w:name w:val="Chú thích bảng_"/>
    <w:link w:val="98"/>
    <w:uiPriority w:val="0"/>
    <w:rPr>
      <w:rFonts w:ascii="Trebuchet MS" w:hAnsi="Trebuchet MS"/>
      <w:sz w:val="16"/>
      <w:szCs w:val="16"/>
      <w:shd w:val="clear" w:color="auto" w:fill="FFFFFF"/>
    </w:rPr>
  </w:style>
  <w:style w:type="character" w:customStyle="1" w:styleId="346">
    <w:name w:val="Văn bản nội dung (15)_"/>
    <w:link w:val="99"/>
    <w:uiPriority w:val="0"/>
    <w:rPr>
      <w:rFonts w:ascii="Trebuchet MS" w:hAnsi="Trebuchet MS"/>
      <w:sz w:val="16"/>
      <w:szCs w:val="16"/>
      <w:shd w:val="clear" w:color="auto" w:fill="FFFFFF"/>
    </w:rPr>
  </w:style>
  <w:style w:type="character" w:customStyle="1" w:styleId="347">
    <w:name w:val="Văn bản nội dung (16)_"/>
    <w:link w:val="100"/>
    <w:uiPriority w:val="0"/>
    <w:rPr>
      <w:rFonts w:ascii="Trebuchet MS" w:hAnsi="Trebuchet MS"/>
      <w:w w:val="200"/>
      <w:sz w:val="9"/>
      <w:szCs w:val="9"/>
      <w:shd w:val="clear" w:color="auto" w:fill="FFFFFF"/>
    </w:rPr>
  </w:style>
  <w:style w:type="character" w:customStyle="1" w:styleId="348">
    <w:name w:val="Văn bản nội dung (17)_"/>
    <w:link w:val="101"/>
    <w:uiPriority w:val="0"/>
    <w:rPr>
      <w:rFonts w:ascii="Trebuchet MS" w:hAnsi="Trebuchet MS"/>
      <w:sz w:val="16"/>
      <w:szCs w:val="16"/>
      <w:shd w:val="clear" w:color="auto" w:fill="FFFFFF"/>
    </w:rPr>
  </w:style>
  <w:style w:type="character" w:customStyle="1" w:styleId="349">
    <w:name w:val="Văn bản nội dung (18)_"/>
    <w:link w:val="102"/>
    <w:uiPriority w:val="0"/>
    <w:rPr>
      <w:sz w:val="18"/>
      <w:szCs w:val="18"/>
      <w:shd w:val="clear" w:color="auto" w:fill="FFFFFF"/>
    </w:rPr>
  </w:style>
  <w:style w:type="character" w:customStyle="1" w:styleId="350">
    <w:name w:val="Văn bản nội dung (19)_"/>
    <w:link w:val="103"/>
    <w:uiPriority w:val="0"/>
    <w:rPr>
      <w:sz w:val="17"/>
      <w:szCs w:val="17"/>
      <w:shd w:val="clear" w:color="auto" w:fill="FFFFFF"/>
    </w:rPr>
  </w:style>
  <w:style w:type="character" w:customStyle="1" w:styleId="351">
    <w:name w:val="Chú thích bảng (2)_"/>
    <w:link w:val="104"/>
    <w:uiPriority w:val="0"/>
    <w:rPr>
      <w:b/>
      <w:bCs/>
      <w:sz w:val="17"/>
      <w:szCs w:val="17"/>
      <w:shd w:val="clear" w:color="auto" w:fill="FFFFFF"/>
    </w:rPr>
  </w:style>
  <w:style w:type="character" w:customStyle="1" w:styleId="352">
    <w:name w:val="Chú thích bảng (3)_"/>
    <w:link w:val="105"/>
    <w:uiPriority w:val="0"/>
    <w:rPr>
      <w:rFonts w:ascii="Trebuchet MS" w:hAnsi="Trebuchet MS"/>
      <w:sz w:val="14"/>
      <w:szCs w:val="14"/>
      <w:shd w:val="clear" w:color="auto" w:fill="FFFFFF"/>
    </w:rPr>
  </w:style>
  <w:style w:type="character" w:customStyle="1" w:styleId="353">
    <w:name w:val="Chú thích bảng (4)_"/>
    <w:link w:val="106"/>
    <w:uiPriority w:val="0"/>
    <w:rPr>
      <w:sz w:val="17"/>
      <w:szCs w:val="17"/>
      <w:shd w:val="clear" w:color="auto" w:fill="FFFFFF"/>
    </w:rPr>
  </w:style>
  <w:style w:type="character" w:customStyle="1" w:styleId="354">
    <w:name w:val="Chú thích bảng (5)_"/>
    <w:link w:val="107"/>
    <w:uiPriority w:val="0"/>
    <w:rPr>
      <w:spacing w:val="20"/>
      <w:sz w:val="11"/>
      <w:szCs w:val="11"/>
      <w:shd w:val="clear" w:color="auto" w:fill="FFFFFF"/>
    </w:rPr>
  </w:style>
  <w:style w:type="character" w:customStyle="1" w:styleId="355">
    <w:name w:val="Chú thích bảng (6)_"/>
    <w:link w:val="108"/>
    <w:uiPriority w:val="0"/>
    <w:rPr>
      <w:rFonts w:ascii="Trebuchet MS" w:hAnsi="Trebuchet MS"/>
      <w:sz w:val="10"/>
      <w:szCs w:val="10"/>
      <w:shd w:val="clear" w:color="auto" w:fill="FFFFFF"/>
    </w:rPr>
  </w:style>
  <w:style w:type="character" w:customStyle="1" w:styleId="356">
    <w:name w:val="Header or footer (4)_"/>
    <w:link w:val="109"/>
    <w:uiPriority w:val="0"/>
    <w:rPr>
      <w:sz w:val="13"/>
      <w:szCs w:val="13"/>
      <w:shd w:val="clear" w:color="auto" w:fill="FFFFFF"/>
    </w:rPr>
  </w:style>
  <w:style w:type="character" w:customStyle="1" w:styleId="357">
    <w:name w:val="Header or footer (5)_"/>
    <w:link w:val="110"/>
    <w:uiPriority w:val="0"/>
    <w:rPr>
      <w:rFonts w:ascii="Palatino Linotype" w:hAnsi="Palatino Linotype"/>
      <w:spacing w:val="10"/>
      <w:sz w:val="8"/>
      <w:szCs w:val="8"/>
      <w:shd w:val="clear" w:color="auto" w:fill="FFFFFF"/>
    </w:rPr>
  </w:style>
  <w:style w:type="character" w:customStyle="1" w:styleId="358">
    <w:name w:val="Header or footer (6)_"/>
    <w:link w:val="111"/>
    <w:uiPriority w:val="0"/>
    <w:rPr>
      <w:rFonts w:ascii="Segoe UI" w:hAnsi="Segoe UI"/>
      <w:sz w:val="10"/>
      <w:szCs w:val="10"/>
      <w:shd w:val="clear" w:color="auto" w:fill="FFFFFF"/>
    </w:rPr>
  </w:style>
  <w:style w:type="character" w:customStyle="1" w:styleId="359">
    <w:name w:val="Header or footer (7)_"/>
    <w:link w:val="112"/>
    <w:uiPriority w:val="0"/>
    <w:rPr>
      <w:sz w:val="16"/>
      <w:szCs w:val="16"/>
      <w:shd w:val="clear" w:color="auto" w:fill="FFFFFF"/>
    </w:rPr>
  </w:style>
  <w:style w:type="character" w:customStyle="1" w:styleId="360">
    <w:name w:val="Header or footer (8)_"/>
    <w:link w:val="113"/>
    <w:uiPriority w:val="0"/>
    <w:rPr>
      <w:rFonts w:ascii="Segoe UI" w:hAnsi="Segoe UI"/>
      <w:sz w:val="16"/>
      <w:szCs w:val="16"/>
      <w:shd w:val="clear" w:color="auto" w:fill="FFFFFF"/>
    </w:rPr>
  </w:style>
  <w:style w:type="character" w:customStyle="1" w:styleId="361">
    <w:name w:val="Header or footer (9)_"/>
    <w:link w:val="114"/>
    <w:uiPriority w:val="0"/>
    <w:rPr>
      <w:i/>
      <w:iCs/>
      <w:sz w:val="8"/>
      <w:szCs w:val="8"/>
      <w:shd w:val="clear" w:color="auto" w:fill="FFFFFF"/>
    </w:rPr>
  </w:style>
  <w:style w:type="character" w:customStyle="1" w:styleId="362">
    <w:name w:val="Header or footer (10)_"/>
    <w:link w:val="115"/>
    <w:uiPriority w:val="0"/>
    <w:rPr>
      <w:sz w:val="12"/>
      <w:szCs w:val="12"/>
      <w:shd w:val="clear" w:color="auto" w:fill="FFFFFF"/>
    </w:rPr>
  </w:style>
  <w:style w:type="character" w:customStyle="1" w:styleId="363">
    <w:name w:val="Header or footer (11)_"/>
    <w:link w:val="116"/>
    <w:uiPriority w:val="0"/>
    <w:rPr>
      <w:rFonts w:ascii="Consolas" w:hAnsi="Consolas"/>
      <w:sz w:val="9"/>
      <w:szCs w:val="9"/>
      <w:shd w:val="clear" w:color="auto" w:fill="FFFFFF"/>
    </w:rPr>
  </w:style>
  <w:style w:type="character" w:customStyle="1" w:styleId="364">
    <w:name w:val="Header or footer (12)_"/>
    <w:link w:val="117"/>
    <w:uiPriority w:val="0"/>
    <w:rPr>
      <w:sz w:val="12"/>
      <w:szCs w:val="12"/>
      <w:shd w:val="clear" w:color="auto" w:fill="FFFFFF"/>
    </w:rPr>
  </w:style>
  <w:style w:type="character" w:customStyle="1" w:styleId="365">
    <w:name w:val="Header or footer (13)_"/>
    <w:link w:val="118"/>
    <w:uiPriority w:val="0"/>
    <w:rPr>
      <w:i/>
      <w:iCs/>
      <w:spacing w:val="30"/>
      <w:sz w:val="8"/>
      <w:szCs w:val="8"/>
      <w:shd w:val="clear" w:color="auto" w:fill="FFFFFF"/>
    </w:rPr>
  </w:style>
  <w:style w:type="character" w:customStyle="1" w:styleId="366">
    <w:name w:val="Header or footer (14)_"/>
    <w:link w:val="119"/>
    <w:uiPriority w:val="0"/>
    <w:rPr>
      <w:rFonts w:ascii="Consolas" w:hAnsi="Consolas"/>
      <w:i/>
      <w:iCs/>
      <w:sz w:val="10"/>
      <w:szCs w:val="10"/>
      <w:shd w:val="clear" w:color="auto" w:fill="FFFFFF"/>
    </w:rPr>
  </w:style>
  <w:style w:type="character" w:customStyle="1" w:styleId="367">
    <w:name w:val="Header or footer (15)_"/>
    <w:link w:val="120"/>
    <w:uiPriority w:val="0"/>
    <w:rPr>
      <w:i/>
      <w:iCs/>
      <w:spacing w:val="10"/>
      <w:sz w:val="11"/>
      <w:szCs w:val="11"/>
      <w:shd w:val="clear" w:color="auto" w:fill="FFFFFF"/>
    </w:rPr>
  </w:style>
  <w:style w:type="character" w:customStyle="1" w:styleId="368">
    <w:name w:val="Header or footer (16)_"/>
    <w:link w:val="121"/>
    <w:uiPriority w:val="0"/>
    <w:rPr>
      <w:i/>
      <w:iCs/>
      <w:spacing w:val="-10"/>
      <w:sz w:val="11"/>
      <w:szCs w:val="11"/>
      <w:shd w:val="clear" w:color="auto" w:fill="FFFFFF"/>
    </w:rPr>
  </w:style>
  <w:style w:type="character" w:customStyle="1" w:styleId="369">
    <w:name w:val="Header or footer (17)_"/>
    <w:link w:val="122"/>
    <w:uiPriority w:val="0"/>
    <w:rPr>
      <w:i/>
      <w:iCs/>
      <w:sz w:val="8"/>
      <w:szCs w:val="8"/>
      <w:shd w:val="clear" w:color="auto" w:fill="FFFFFF"/>
    </w:rPr>
  </w:style>
  <w:style w:type="character" w:customStyle="1" w:styleId="370">
    <w:name w:val="Header or footer (18)_"/>
    <w:link w:val="123"/>
    <w:uiPriority w:val="0"/>
    <w:rPr>
      <w:i/>
      <w:iCs/>
      <w:sz w:val="9"/>
      <w:szCs w:val="9"/>
      <w:shd w:val="clear" w:color="auto" w:fill="FFFFFF"/>
    </w:rPr>
  </w:style>
  <w:style w:type="character" w:customStyle="1" w:styleId="371">
    <w:name w:val="Table caption (34)_"/>
    <w:link w:val="124"/>
    <w:uiPriority w:val="0"/>
    <w:rPr>
      <w:b/>
      <w:bCs/>
      <w:shd w:val="clear" w:color="auto" w:fill="FFFFFF"/>
    </w:rPr>
  </w:style>
  <w:style w:type="character" w:customStyle="1" w:styleId="372">
    <w:name w:val="Table caption (35)_"/>
    <w:link w:val="125"/>
    <w:uiPriority w:val="0"/>
    <w:rPr>
      <w:shd w:val="clear" w:color="auto" w:fill="FFFFFF"/>
    </w:rPr>
  </w:style>
  <w:style w:type="character" w:customStyle="1" w:styleId="373">
    <w:name w:val="Table caption (36)_"/>
    <w:link w:val="126"/>
    <w:uiPriority w:val="0"/>
    <w:rPr>
      <w:shd w:val="clear" w:color="auto" w:fill="FFFFFF"/>
    </w:rPr>
  </w:style>
  <w:style w:type="character" w:customStyle="1" w:styleId="374">
    <w:name w:val="Table caption (37)_"/>
    <w:link w:val="127"/>
    <w:uiPriority w:val="0"/>
    <w:rPr>
      <w:sz w:val="26"/>
      <w:szCs w:val="26"/>
      <w:shd w:val="clear" w:color="auto" w:fill="FFFFFF"/>
    </w:rPr>
  </w:style>
  <w:style w:type="character" w:customStyle="1" w:styleId="375">
    <w:name w:val="Table caption (38)_"/>
    <w:link w:val="128"/>
    <w:uiPriority w:val="0"/>
    <w:rPr>
      <w:b/>
      <w:bCs/>
      <w:shd w:val="clear" w:color="auto" w:fill="FFFFFF"/>
    </w:rPr>
  </w:style>
  <w:style w:type="character" w:customStyle="1" w:styleId="376">
    <w:name w:val="Table caption (39)_"/>
    <w:link w:val="129"/>
    <w:uiPriority w:val="0"/>
    <w:rPr>
      <w:shd w:val="clear" w:color="auto" w:fill="FFFFFF"/>
    </w:rPr>
  </w:style>
  <w:style w:type="character" w:customStyle="1" w:styleId="377">
    <w:name w:val="Table caption (40)_"/>
    <w:link w:val="130"/>
    <w:uiPriority w:val="0"/>
    <w:rPr>
      <w:b/>
      <w:bCs/>
      <w:sz w:val="26"/>
      <w:szCs w:val="26"/>
      <w:shd w:val="clear" w:color="auto" w:fill="FFFFFF"/>
    </w:rPr>
  </w:style>
  <w:style w:type="character" w:customStyle="1" w:styleId="378">
    <w:name w:val="Table caption (41)_"/>
    <w:link w:val="131"/>
    <w:uiPriority w:val="0"/>
    <w:rPr>
      <w:b/>
      <w:bCs/>
      <w:shd w:val="clear" w:color="auto" w:fill="FFFFFF"/>
    </w:rPr>
  </w:style>
  <w:style w:type="character" w:customStyle="1" w:styleId="379">
    <w:name w:val="Table caption (42)_"/>
    <w:link w:val="132"/>
    <w:uiPriority w:val="0"/>
    <w:rPr>
      <w:b/>
      <w:bCs/>
      <w:shd w:val="clear" w:color="auto" w:fill="FFFFFF"/>
    </w:rPr>
  </w:style>
  <w:style w:type="character" w:customStyle="1" w:styleId="380">
    <w:name w:val="Table caption (43)_"/>
    <w:link w:val="133"/>
    <w:uiPriority w:val="0"/>
    <w:rPr>
      <w:b/>
      <w:bCs/>
      <w:sz w:val="26"/>
      <w:szCs w:val="26"/>
      <w:shd w:val="clear" w:color="auto" w:fill="FFFFFF"/>
    </w:rPr>
  </w:style>
  <w:style w:type="character" w:customStyle="1" w:styleId="381">
    <w:name w:val="Table caption (44)_"/>
    <w:link w:val="134"/>
    <w:uiPriority w:val="0"/>
    <w:rPr>
      <w:b/>
      <w:bCs/>
      <w:shd w:val="clear" w:color="auto" w:fill="FFFFFF"/>
    </w:rPr>
  </w:style>
  <w:style w:type="character" w:customStyle="1" w:styleId="382">
    <w:name w:val="Table caption (45)_"/>
    <w:link w:val="135"/>
    <w:uiPriority w:val="0"/>
    <w:rPr>
      <w:shd w:val="clear" w:color="auto" w:fill="FFFFFF"/>
    </w:rPr>
  </w:style>
  <w:style w:type="character" w:customStyle="1" w:styleId="383">
    <w:name w:val="Table caption (46)_"/>
    <w:link w:val="136"/>
    <w:uiPriority w:val="0"/>
    <w:rPr>
      <w:b/>
      <w:bCs/>
      <w:shd w:val="clear" w:color="auto" w:fill="FFFFFF"/>
    </w:rPr>
  </w:style>
  <w:style w:type="character" w:customStyle="1" w:styleId="384">
    <w:name w:val="Table caption (47)_"/>
    <w:link w:val="137"/>
    <w:uiPriority w:val="0"/>
    <w:rPr>
      <w:b/>
      <w:bCs/>
      <w:shd w:val="clear" w:color="auto" w:fill="FFFFFF"/>
    </w:rPr>
  </w:style>
  <w:style w:type="character" w:customStyle="1" w:styleId="385">
    <w:name w:val="Table caption (48)_"/>
    <w:link w:val="138"/>
    <w:uiPriority w:val="0"/>
    <w:rPr>
      <w:b/>
      <w:bCs/>
      <w:sz w:val="23"/>
      <w:szCs w:val="23"/>
      <w:shd w:val="clear" w:color="auto" w:fill="FFFFFF"/>
    </w:rPr>
  </w:style>
  <w:style w:type="character" w:customStyle="1" w:styleId="386">
    <w:name w:val="Body text (22)_"/>
    <w:link w:val="139"/>
    <w:uiPriority w:val="0"/>
    <w:rPr>
      <w:rFonts w:ascii="Corbel" w:hAnsi="Corbel"/>
      <w:i/>
      <w:iCs/>
      <w:sz w:val="13"/>
      <w:szCs w:val="13"/>
      <w:shd w:val="clear" w:color="auto" w:fill="FFFFFF"/>
    </w:rPr>
  </w:style>
  <w:style w:type="character" w:customStyle="1" w:styleId="387">
    <w:name w:val="Table caption (49)_"/>
    <w:link w:val="140"/>
    <w:uiPriority w:val="0"/>
    <w:rPr>
      <w:b/>
      <w:bCs/>
      <w:i/>
      <w:iCs/>
      <w:sz w:val="17"/>
      <w:szCs w:val="17"/>
      <w:shd w:val="clear" w:color="auto" w:fill="FFFFFF"/>
    </w:rPr>
  </w:style>
  <w:style w:type="character" w:customStyle="1" w:styleId="388">
    <w:name w:val="Table caption (50)_"/>
    <w:link w:val="141"/>
    <w:uiPriority w:val="0"/>
    <w:rPr>
      <w:rFonts w:ascii="David" w:hAnsi="David"/>
      <w:sz w:val="28"/>
      <w:szCs w:val="28"/>
      <w:shd w:val="clear" w:color="auto" w:fill="FFFFFF"/>
    </w:rPr>
  </w:style>
  <w:style w:type="character" w:customStyle="1" w:styleId="389">
    <w:name w:val="Table caption (51)_"/>
    <w:link w:val="142"/>
    <w:uiPriority w:val="0"/>
    <w:rPr>
      <w:rFonts w:ascii="Segoe UI" w:hAnsi="Segoe UI"/>
      <w:i/>
      <w:iCs/>
      <w:shd w:val="clear" w:color="auto" w:fill="FFFFFF"/>
    </w:rPr>
  </w:style>
  <w:style w:type="character" w:customStyle="1" w:styleId="390">
    <w:name w:val="Table caption (52)_"/>
    <w:link w:val="143"/>
    <w:uiPriority w:val="0"/>
    <w:rPr>
      <w:sz w:val="8"/>
      <w:szCs w:val="8"/>
      <w:shd w:val="clear" w:color="auto" w:fill="FFFFFF"/>
    </w:rPr>
  </w:style>
  <w:style w:type="character" w:customStyle="1" w:styleId="391">
    <w:name w:val="Table caption (53)_"/>
    <w:link w:val="144"/>
    <w:uiPriority w:val="0"/>
    <w:rPr>
      <w:sz w:val="14"/>
      <w:szCs w:val="14"/>
      <w:shd w:val="clear" w:color="auto" w:fill="FFFFFF"/>
    </w:rPr>
  </w:style>
  <w:style w:type="character" w:customStyle="1" w:styleId="392">
    <w:name w:val="Table caption (54)_"/>
    <w:link w:val="145"/>
    <w:uiPriority w:val="0"/>
    <w:rPr>
      <w:rFonts w:ascii="Segoe UI" w:hAnsi="Segoe UI"/>
      <w:sz w:val="13"/>
      <w:szCs w:val="13"/>
      <w:shd w:val="clear" w:color="auto" w:fill="FFFFFF"/>
    </w:rPr>
  </w:style>
  <w:style w:type="character" w:customStyle="1" w:styleId="393">
    <w:name w:val="Body text (23)_"/>
    <w:link w:val="146"/>
    <w:uiPriority w:val="0"/>
    <w:rPr>
      <w:shd w:val="clear" w:color="auto" w:fill="FFFFFF"/>
      <w:lang/>
    </w:rPr>
  </w:style>
  <w:style w:type="character" w:customStyle="1" w:styleId="394">
    <w:name w:val="Picture caption (2)_"/>
    <w:link w:val="147"/>
    <w:uiPriority w:val="0"/>
    <w:rPr>
      <w:i/>
      <w:iCs/>
      <w:sz w:val="14"/>
      <w:szCs w:val="14"/>
      <w:shd w:val="clear" w:color="auto" w:fill="FFFFFF"/>
    </w:rPr>
  </w:style>
  <w:style w:type="character" w:customStyle="1" w:styleId="395">
    <w:name w:val="Table caption (56)_"/>
    <w:link w:val="148"/>
    <w:uiPriority w:val="0"/>
    <w:rPr>
      <w:i/>
      <w:iCs/>
      <w:sz w:val="9"/>
      <w:szCs w:val="9"/>
      <w:shd w:val="clear" w:color="auto" w:fill="FFFFFF"/>
    </w:rPr>
  </w:style>
  <w:style w:type="character" w:customStyle="1" w:styleId="396">
    <w:name w:val="Table caption (57)_"/>
    <w:link w:val="149"/>
    <w:uiPriority w:val="0"/>
    <w:rPr>
      <w:b/>
      <w:bCs/>
      <w:sz w:val="50"/>
      <w:szCs w:val="50"/>
      <w:shd w:val="clear" w:color="auto" w:fill="FFFFFF"/>
    </w:rPr>
  </w:style>
  <w:style w:type="character" w:customStyle="1" w:styleId="397">
    <w:name w:val="Picture caption (3)_"/>
    <w:link w:val="150"/>
    <w:uiPriority w:val="0"/>
    <w:rPr>
      <w:spacing w:val="20"/>
      <w:sz w:val="8"/>
      <w:szCs w:val="8"/>
      <w:shd w:val="clear" w:color="auto" w:fill="FFFFFF"/>
    </w:rPr>
  </w:style>
  <w:style w:type="character" w:customStyle="1" w:styleId="398">
    <w:name w:val="Picture caption (4)_"/>
    <w:link w:val="151"/>
    <w:uiPriority w:val="0"/>
    <w:rPr>
      <w:i/>
      <w:iCs/>
      <w:shd w:val="clear" w:color="auto" w:fill="FFFFFF"/>
    </w:rPr>
  </w:style>
  <w:style w:type="character" w:customStyle="1" w:styleId="399">
    <w:name w:val="Heading #3_"/>
    <w:link w:val="152"/>
    <w:uiPriority w:val="0"/>
    <w:rPr>
      <w:i/>
      <w:iCs/>
      <w:sz w:val="32"/>
      <w:szCs w:val="32"/>
      <w:shd w:val="clear" w:color="auto" w:fill="FFFFFF"/>
    </w:rPr>
  </w:style>
  <w:style w:type="character" w:customStyle="1" w:styleId="400">
    <w:name w:val="Table caption (59)_"/>
    <w:link w:val="153"/>
    <w:uiPriority w:val="0"/>
    <w:rPr>
      <w:shd w:val="clear" w:color="auto" w:fill="FFFFFF"/>
    </w:rPr>
  </w:style>
  <w:style w:type="character" w:customStyle="1" w:styleId="401">
    <w:name w:val="Table caption (58)_"/>
    <w:link w:val="154"/>
    <w:uiPriority w:val="0"/>
    <w:rPr>
      <w:i/>
      <w:iCs/>
      <w:shd w:val="clear" w:color="auto" w:fill="FFFFFF"/>
    </w:rPr>
  </w:style>
  <w:style w:type="character" w:customStyle="1" w:styleId="402">
    <w:name w:val="Table caption (55)_"/>
    <w:link w:val="155"/>
    <w:uiPriority w:val="0"/>
    <w:rPr>
      <w:i/>
      <w:iCs/>
      <w:sz w:val="14"/>
      <w:szCs w:val="14"/>
      <w:shd w:val="clear" w:color="auto" w:fill="FFFFFF"/>
    </w:rPr>
  </w:style>
  <w:style w:type="character" w:customStyle="1" w:styleId="403">
    <w:name w:val="Table caption (60)_"/>
    <w:link w:val="156"/>
    <w:uiPriority w:val="0"/>
    <w:rPr>
      <w:rFonts w:ascii="Segoe UI" w:hAnsi="Segoe UI"/>
      <w:i/>
      <w:iCs/>
      <w:spacing w:val="20"/>
      <w:sz w:val="8"/>
      <w:szCs w:val="8"/>
      <w:shd w:val="clear" w:color="auto" w:fill="FFFFFF"/>
    </w:rPr>
  </w:style>
  <w:style w:type="character" w:customStyle="1" w:styleId="404">
    <w:name w:val="Table caption (61)_"/>
    <w:link w:val="157"/>
    <w:uiPriority w:val="0"/>
    <w:rPr>
      <w:sz w:val="21"/>
      <w:szCs w:val="21"/>
      <w:shd w:val="clear" w:color="auto" w:fill="FFFFFF"/>
    </w:rPr>
  </w:style>
  <w:style w:type="character" w:customStyle="1" w:styleId="405">
    <w:name w:val="Table caption (62)_"/>
    <w:link w:val="159"/>
    <w:uiPriority w:val="0"/>
    <w:rPr>
      <w:spacing w:val="10"/>
      <w:sz w:val="10"/>
      <w:szCs w:val="10"/>
      <w:shd w:val="clear" w:color="auto" w:fill="FFFFFF"/>
    </w:rPr>
  </w:style>
  <w:style w:type="character" w:customStyle="1" w:styleId="406">
    <w:name w:val="Table caption (63)_"/>
    <w:link w:val="160"/>
    <w:uiPriority w:val="0"/>
    <w:rPr>
      <w:shd w:val="clear" w:color="auto" w:fill="FFFFFF"/>
    </w:rPr>
  </w:style>
  <w:style w:type="character" w:customStyle="1" w:styleId="407">
    <w:name w:val="Picture caption (5)_"/>
    <w:link w:val="161"/>
    <w:uiPriority w:val="0"/>
    <w:rPr>
      <w:i/>
      <w:iCs/>
      <w:sz w:val="16"/>
      <w:szCs w:val="16"/>
      <w:shd w:val="clear" w:color="auto" w:fill="FFFFFF"/>
    </w:rPr>
  </w:style>
  <w:style w:type="character" w:customStyle="1" w:styleId="408">
    <w:name w:val="Heading #4 (9)_"/>
    <w:link w:val="163"/>
    <w:uiPriority w:val="0"/>
    <w:rPr>
      <w:rFonts w:ascii="David" w:hAnsi="David"/>
      <w:spacing w:val="-10"/>
      <w:sz w:val="28"/>
      <w:szCs w:val="28"/>
      <w:shd w:val="clear" w:color="auto" w:fill="FFFFFF"/>
    </w:rPr>
  </w:style>
  <w:style w:type="character" w:customStyle="1" w:styleId="409">
    <w:name w:val="Table caption (64)_"/>
    <w:link w:val="164"/>
    <w:uiPriority w:val="0"/>
    <w:rPr>
      <w:i/>
      <w:iCs/>
      <w:shd w:val="clear" w:color="auto" w:fill="FFFFFF"/>
    </w:rPr>
  </w:style>
  <w:style w:type="character" w:customStyle="1" w:styleId="410">
    <w:name w:val="Table caption (65)_"/>
    <w:link w:val="165"/>
    <w:uiPriority w:val="0"/>
    <w:rPr>
      <w:rFonts w:ascii="Segoe UI" w:hAnsi="Segoe UI"/>
      <w:sz w:val="11"/>
      <w:szCs w:val="11"/>
      <w:shd w:val="clear" w:color="auto" w:fill="FFFFFF"/>
    </w:rPr>
  </w:style>
  <w:style w:type="character" w:customStyle="1" w:styleId="411">
    <w:name w:val="Table caption (66)_"/>
    <w:link w:val="166"/>
    <w:uiPriority w:val="0"/>
    <w:rPr>
      <w:rFonts w:ascii="Segoe UI" w:hAnsi="Segoe UI"/>
      <w:sz w:val="11"/>
      <w:szCs w:val="11"/>
      <w:shd w:val="clear" w:color="auto" w:fill="FFFFFF"/>
    </w:rPr>
  </w:style>
  <w:style w:type="character" w:customStyle="1" w:styleId="412">
    <w:name w:val="Table caption (67)_"/>
    <w:link w:val="167"/>
    <w:uiPriority w:val="0"/>
    <w:rPr>
      <w:rFonts w:ascii="Segoe UI" w:hAnsi="Segoe UI"/>
      <w:sz w:val="13"/>
      <w:szCs w:val="13"/>
      <w:shd w:val="clear" w:color="auto" w:fill="FFFFFF"/>
    </w:rPr>
  </w:style>
  <w:style w:type="character" w:customStyle="1" w:styleId="413">
    <w:name w:val="Body text (24)_"/>
    <w:link w:val="168"/>
    <w:locked/>
    <w:uiPriority w:val="0"/>
    <w:rPr>
      <w:shd w:val="clear" w:color="auto" w:fill="FFFFFF"/>
      <w:lang/>
    </w:rPr>
  </w:style>
  <w:style w:type="character" w:customStyle="1" w:styleId="414">
    <w:name w:val="Picture caption (6)_"/>
    <w:link w:val="169"/>
    <w:locked/>
    <w:uiPriority w:val="0"/>
    <w:rPr>
      <w:w w:val="120"/>
      <w:sz w:val="8"/>
      <w:szCs w:val="8"/>
      <w:shd w:val="clear" w:color="auto" w:fill="FFFFFF"/>
    </w:rPr>
  </w:style>
  <w:style w:type="character" w:customStyle="1" w:styleId="415">
    <w:name w:val="Body text (22) + 4.5 pt"/>
    <w:aliases w:val="Not Italic105"/>
    <w:uiPriority w:val="0"/>
    <w:rPr>
      <w:rFonts w:ascii="Corbel" w:hAnsi="Corbel" w:cs="Corbel"/>
      <w:w w:val="100"/>
      <w:sz w:val="9"/>
      <w:szCs w:val="9"/>
      <w:u w:val="none"/>
      <w:lang w:val="en-US" w:eastAsia="en-US" w:bidi="ar-SA"/>
    </w:rPr>
  </w:style>
  <w:style w:type="character" w:customStyle="1" w:styleId="416">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17">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18">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19">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20">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21">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22">
    <w:name w:val="Body text (22) + 12 pt1"/>
    <w:aliases w:val="Not Italic95"/>
    <w:uiPriority w:val="0"/>
    <w:rPr>
      <w:rFonts w:ascii="Corbel" w:hAnsi="Corbel" w:cs="Corbel"/>
      <w:w w:val="100"/>
      <w:sz w:val="24"/>
      <w:szCs w:val="24"/>
      <w:u w:val="none"/>
      <w:lang w:bidi="ar-SA"/>
    </w:rPr>
  </w:style>
  <w:style w:type="character" w:customStyle="1" w:styleId="423">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24">
    <w:name w:val="Body text (22) + Segoe UI11"/>
    <w:aliases w:val="10 pt20,Not Italic94"/>
    <w:uiPriority w:val="0"/>
    <w:rPr>
      <w:rFonts w:ascii="Segoe UI" w:hAnsi="Segoe UI" w:cs="Segoe UI"/>
      <w:w w:val="100"/>
      <w:sz w:val="20"/>
      <w:szCs w:val="20"/>
      <w:u w:val="none"/>
      <w:lang w:bidi="ar-SA"/>
    </w:rPr>
  </w:style>
  <w:style w:type="character" w:customStyle="1" w:styleId="425">
    <w:name w:val="Body text (22) + Courier New12"/>
    <w:aliases w:val="12 pt9,Not Italic93"/>
    <w:uiPriority w:val="0"/>
    <w:rPr>
      <w:rFonts w:ascii="Courier New" w:hAnsi="Courier New" w:cs="Courier New"/>
      <w:w w:val="100"/>
      <w:sz w:val="24"/>
      <w:szCs w:val="24"/>
      <w:u w:val="none"/>
      <w:lang w:bidi="ar-SA"/>
    </w:rPr>
  </w:style>
  <w:style w:type="character" w:customStyle="1" w:styleId="426">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27">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28">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29">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30">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31">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32">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33">
    <w:name w:val="Body text (22) + Segoe UI10"/>
    <w:aliases w:val="Not Italic85"/>
    <w:uiPriority w:val="0"/>
    <w:rPr>
      <w:rFonts w:ascii="Segoe UI" w:hAnsi="Segoe UI" w:cs="Segoe UI"/>
      <w:w w:val="100"/>
      <w:sz w:val="13"/>
      <w:szCs w:val="13"/>
      <w:u w:val="none"/>
      <w:lang w:bidi="ar-SA"/>
    </w:rPr>
  </w:style>
  <w:style w:type="character" w:customStyle="1" w:styleId="434">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35">
    <w:name w:val="Body text (22) + Courier New11"/>
    <w:aliases w:val="10 pt12,Not Italic82"/>
    <w:uiPriority w:val="0"/>
    <w:rPr>
      <w:rFonts w:ascii="Courier New" w:hAnsi="Courier New" w:cs="Courier New"/>
      <w:w w:val="100"/>
      <w:sz w:val="20"/>
      <w:szCs w:val="20"/>
      <w:u w:val="none"/>
      <w:lang w:bidi="ar-SA"/>
    </w:rPr>
  </w:style>
  <w:style w:type="character" w:customStyle="1" w:styleId="436">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37">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38">
    <w:name w:val="Body text (22) + 9 pt"/>
    <w:aliases w:val="Not Italic79,Spacing 0 pt17"/>
    <w:uiPriority w:val="0"/>
    <w:rPr>
      <w:rFonts w:ascii="Corbel" w:hAnsi="Corbel" w:cs="Corbel"/>
      <w:spacing w:val="10"/>
      <w:w w:val="100"/>
      <w:sz w:val="18"/>
      <w:szCs w:val="18"/>
      <w:u w:val="none"/>
      <w:lang w:bidi="ar-SA"/>
    </w:rPr>
  </w:style>
  <w:style w:type="character" w:customStyle="1" w:styleId="439">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40">
    <w:name w:val="Body text (22) + Times New Roman59"/>
    <w:aliases w:val="9.5 pt4"/>
    <w:uiPriority w:val="0"/>
    <w:rPr>
      <w:rFonts w:ascii="Times New Roman" w:hAnsi="Times New Roman" w:cs="Times New Roman"/>
      <w:w w:val="100"/>
      <w:sz w:val="19"/>
      <w:szCs w:val="19"/>
      <w:u w:val="none"/>
      <w:lang w:bidi="ar-SA"/>
    </w:rPr>
  </w:style>
  <w:style w:type="character" w:customStyle="1" w:styleId="441">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42">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43">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44">
    <w:name w:val="Body text (22) + David3"/>
    <w:aliases w:val="11 pt5,Not Italic74"/>
    <w:uiPriority w:val="0"/>
    <w:rPr>
      <w:rFonts w:ascii="David" w:hAnsi="David" w:cs="David"/>
      <w:w w:val="100"/>
      <w:sz w:val="22"/>
      <w:szCs w:val="22"/>
      <w:u w:val="none"/>
      <w:lang w:bidi="ar-SA"/>
    </w:rPr>
  </w:style>
  <w:style w:type="character" w:customStyle="1" w:styleId="445">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46">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47">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48">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49">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50">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51">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52">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53">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54">
    <w:name w:val="Body text (22) + Times New Roman45"/>
    <w:aliases w:val="10 pt9"/>
    <w:uiPriority w:val="0"/>
    <w:rPr>
      <w:rFonts w:ascii="Times New Roman" w:hAnsi="Times New Roman" w:cs="Times New Roman"/>
      <w:w w:val="100"/>
      <w:sz w:val="20"/>
      <w:szCs w:val="20"/>
      <w:u w:val="none"/>
      <w:lang w:bidi="ar-SA"/>
    </w:rPr>
  </w:style>
  <w:style w:type="character" w:customStyle="1" w:styleId="455">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56">
    <w:name w:val="Body text (22) + David2"/>
    <w:aliases w:val="4 pt15"/>
    <w:uiPriority w:val="0"/>
    <w:rPr>
      <w:rFonts w:ascii="David" w:hAnsi="David" w:cs="David"/>
      <w:w w:val="100"/>
      <w:sz w:val="8"/>
      <w:szCs w:val="8"/>
      <w:u w:val="none"/>
      <w:lang w:bidi="ar-SA"/>
    </w:rPr>
  </w:style>
  <w:style w:type="character" w:customStyle="1" w:styleId="457">
    <w:name w:val="Body text (22) + 10 pt"/>
    <w:aliases w:val="Not Italic63,Spacing 3 pt4"/>
    <w:uiPriority w:val="0"/>
    <w:rPr>
      <w:rFonts w:ascii="Corbel" w:hAnsi="Corbel" w:cs="Corbel"/>
      <w:spacing w:val="70"/>
      <w:w w:val="100"/>
      <w:sz w:val="20"/>
      <w:szCs w:val="20"/>
      <w:u w:val="none"/>
      <w:lang w:bidi="ar-SA"/>
    </w:rPr>
  </w:style>
  <w:style w:type="character" w:customStyle="1" w:styleId="458">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59">
    <w:name w:val="Body text (22) + Courier New6"/>
    <w:aliases w:val="4.5 pt3,Not Italic59,31 pt"/>
    <w:uiPriority w:val="0"/>
    <w:rPr>
      <w:rFonts w:ascii="Courier New" w:hAnsi="Courier New" w:cs="Courier New"/>
      <w:w w:val="100"/>
      <w:sz w:val="9"/>
      <w:szCs w:val="9"/>
      <w:u w:val="none"/>
      <w:lang w:bidi="ar-SA"/>
    </w:rPr>
  </w:style>
  <w:style w:type="character" w:customStyle="1" w:styleId="460">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61">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62">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63">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464">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465">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466">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467">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468">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469">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470">
    <w:name w:val="Body text (22) + 10 pt1"/>
    <w:aliases w:val="Not Italic48"/>
    <w:uiPriority w:val="0"/>
    <w:rPr>
      <w:rFonts w:ascii="Corbel" w:hAnsi="Corbel" w:cs="Corbel"/>
      <w:w w:val="100"/>
      <w:sz w:val="20"/>
      <w:szCs w:val="20"/>
      <w:u w:val="none"/>
      <w:lang w:bidi="ar-SA"/>
    </w:rPr>
  </w:style>
  <w:style w:type="character" w:customStyle="1" w:styleId="471">
    <w:name w:val="Body text (22) + 6 pt"/>
    <w:aliases w:val="Not Italic47"/>
    <w:uiPriority w:val="0"/>
    <w:rPr>
      <w:rFonts w:ascii="Corbel" w:hAnsi="Corbel" w:cs="Corbel"/>
      <w:w w:val="100"/>
      <w:sz w:val="12"/>
      <w:szCs w:val="12"/>
      <w:u w:val="none"/>
      <w:lang w:bidi="ar-SA"/>
    </w:rPr>
  </w:style>
  <w:style w:type="character" w:customStyle="1" w:styleId="472">
    <w:name w:val="Body text (22) + Segoe UI6"/>
    <w:aliases w:val="8.5 pt1,Bold19,Not Italic46"/>
    <w:uiPriority w:val="0"/>
    <w:rPr>
      <w:rFonts w:ascii="Segoe UI" w:hAnsi="Segoe UI" w:cs="Segoe UI"/>
      <w:b/>
      <w:bCs/>
      <w:w w:val="100"/>
      <w:sz w:val="17"/>
      <w:szCs w:val="17"/>
      <w:u w:val="none"/>
      <w:lang w:bidi="ar-SA"/>
    </w:rPr>
  </w:style>
  <w:style w:type="character" w:customStyle="1" w:styleId="473">
    <w:name w:val="Body text (22) + 8.5 pt2"/>
    <w:aliases w:val="Not Italic45"/>
    <w:uiPriority w:val="0"/>
    <w:rPr>
      <w:rFonts w:ascii="Corbel" w:hAnsi="Corbel" w:cs="Corbel"/>
      <w:w w:val="100"/>
      <w:sz w:val="17"/>
      <w:szCs w:val="17"/>
      <w:u w:val="none"/>
      <w:lang w:bidi="ar-SA"/>
    </w:rPr>
  </w:style>
  <w:style w:type="character" w:customStyle="1" w:styleId="474">
    <w:name w:val="Picture caption (7)_"/>
    <w:link w:val="171"/>
    <w:locked/>
    <w:uiPriority w:val="0"/>
    <w:rPr>
      <w:i/>
      <w:iCs/>
      <w:sz w:val="19"/>
      <w:szCs w:val="19"/>
      <w:shd w:val="clear" w:color="auto" w:fill="FFFFFF"/>
    </w:rPr>
  </w:style>
  <w:style w:type="character" w:customStyle="1" w:styleId="475">
    <w:name w:val="Picture caption (8)_"/>
    <w:link w:val="172"/>
    <w:locked/>
    <w:uiPriority w:val="0"/>
    <w:rPr>
      <w:b/>
      <w:bCs/>
      <w:spacing w:val="-60"/>
      <w:sz w:val="40"/>
      <w:szCs w:val="40"/>
      <w:shd w:val="clear" w:color="auto" w:fill="FFFFFF"/>
    </w:rPr>
  </w:style>
  <w:style w:type="character" w:customStyle="1" w:styleId="476">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477">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478">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479">
    <w:name w:val="Picture caption (9)_"/>
    <w:link w:val="173"/>
    <w:locked/>
    <w:uiPriority w:val="0"/>
    <w:rPr>
      <w:spacing w:val="-10"/>
      <w:sz w:val="12"/>
      <w:szCs w:val="12"/>
      <w:shd w:val="clear" w:color="auto" w:fill="FFFFFF"/>
    </w:rPr>
  </w:style>
  <w:style w:type="character" w:customStyle="1" w:styleId="480">
    <w:name w:val="Picture caption (9) + 4 pt"/>
    <w:aliases w:val="Spacing 0 pt9,Scale 120%1"/>
    <w:uiPriority w:val="0"/>
    <w:rPr>
      <w:spacing w:val="0"/>
      <w:w w:val="120"/>
      <w:sz w:val="8"/>
      <w:szCs w:val="8"/>
      <w:lang w:bidi="ar-SA"/>
    </w:rPr>
  </w:style>
  <w:style w:type="character" w:customStyle="1" w:styleId="481">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482">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483">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484">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485">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486">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487">
    <w:name w:val="Body text (22) + Times New Roman19"/>
    <w:aliases w:val="9 pt3,Spacing 0 pt8"/>
    <w:uiPriority w:val="0"/>
    <w:rPr>
      <w:rFonts w:ascii="Times New Roman" w:hAnsi="Times New Roman" w:cs="Times New Roman"/>
      <w:spacing w:val="-10"/>
      <w:w w:val="100"/>
      <w:sz w:val="18"/>
      <w:szCs w:val="18"/>
      <w:u w:val="none"/>
      <w:lang w:val="en-US" w:eastAsia="en-US" w:bidi="ar-SA"/>
    </w:rPr>
  </w:style>
  <w:style w:type="character" w:customStyle="1" w:styleId="488">
    <w:name w:val="Body text (22) + Not Italic"/>
    <w:uiPriority w:val="0"/>
    <w:rPr>
      <w:rFonts w:ascii="Corbel" w:hAnsi="Corbel" w:cs="Corbel"/>
      <w:w w:val="100"/>
      <w:sz w:val="13"/>
      <w:szCs w:val="13"/>
      <w:u w:val="none"/>
      <w:lang w:bidi="ar-SA"/>
    </w:rPr>
  </w:style>
  <w:style w:type="character" w:customStyle="1" w:styleId="489">
    <w:name w:val="Heading #4 (10)_"/>
    <w:link w:val="174"/>
    <w:locked/>
    <w:uiPriority w:val="0"/>
    <w:rPr>
      <w:b/>
      <w:bCs/>
      <w:spacing w:val="-10"/>
      <w:sz w:val="23"/>
      <w:szCs w:val="23"/>
      <w:shd w:val="clear" w:color="auto" w:fill="FFFFFF"/>
    </w:rPr>
  </w:style>
  <w:style w:type="character" w:customStyle="1" w:styleId="490">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491">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492">
    <w:name w:val="Body text (22) + Segoe UI2"/>
    <w:aliases w:val="Not Italic13,Spacing 0 pt4"/>
    <w:uiPriority w:val="0"/>
    <w:rPr>
      <w:rFonts w:ascii="Segoe UI" w:hAnsi="Segoe UI" w:cs="Segoe UI"/>
      <w:spacing w:val="-10"/>
      <w:w w:val="100"/>
      <w:sz w:val="13"/>
      <w:szCs w:val="13"/>
      <w:u w:val="none"/>
      <w:lang w:bidi="ar-SA"/>
    </w:rPr>
  </w:style>
  <w:style w:type="character" w:customStyle="1" w:styleId="493">
    <w:name w:val="Table caption (68)_"/>
    <w:link w:val="176"/>
    <w:uiPriority w:val="0"/>
    <w:rPr>
      <w:spacing w:val="20"/>
      <w:sz w:val="8"/>
      <w:szCs w:val="8"/>
      <w:shd w:val="clear" w:color="auto" w:fill="FFFFFF"/>
    </w:rPr>
  </w:style>
  <w:style w:type="character" w:customStyle="1" w:styleId="494">
    <w:name w:val="Table caption (69)_"/>
    <w:link w:val="177"/>
    <w:uiPriority w:val="0"/>
    <w:rPr>
      <w:sz w:val="8"/>
      <w:szCs w:val="8"/>
      <w:shd w:val="clear" w:color="auto" w:fill="FFFFFF"/>
    </w:rPr>
  </w:style>
  <w:style w:type="character" w:customStyle="1" w:styleId="495">
    <w:name w:val="Table caption (69) + Spacing 3 pt"/>
    <w:uiPriority w:val="0"/>
    <w:rPr>
      <w:rFonts w:ascii="Courier New" w:hAnsi="Courier New"/>
      <w:spacing w:val="60"/>
      <w:sz w:val="8"/>
      <w:szCs w:val="8"/>
      <w:lang w:val="en-US" w:eastAsia="en-US" w:bidi="ar-SA"/>
    </w:rPr>
  </w:style>
  <w:style w:type="character" w:customStyle="1" w:styleId="496">
    <w:name w:val="Table caption (9) + Spacing 0 pt"/>
    <w:uiPriority w:val="0"/>
    <w:rPr>
      <w:rFonts w:ascii="Times New Roman" w:hAnsi="Times New Roman" w:cs="Times New Roman"/>
      <w:spacing w:val="-10"/>
      <w:sz w:val="28"/>
      <w:szCs w:val="28"/>
      <w:u w:val="none"/>
      <w:lang w:val="en-US" w:eastAsia="en-US"/>
    </w:rPr>
  </w:style>
  <w:style w:type="character" w:customStyle="1" w:styleId="497">
    <w:name w:val="Table caption (70)_"/>
    <w:link w:val="178"/>
    <w:uiPriority w:val="0"/>
    <w:rPr>
      <w:b/>
      <w:bCs/>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25563</Words>
  <Characters>145714</Characters>
  <Lines>1214</Lines>
  <Paragraphs>341</Paragraphs>
  <TotalTime>0</TotalTime>
  <ScaleCrop>false</ScaleCrop>
  <LinksUpToDate>false</LinksUpToDate>
  <CharactersWithSpaces>170936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2020-02-26T02:15:00Z</dcterms:created>
  <dc:creator>Admin</dc:creator>
  <cp:lastModifiedBy>idollawkun</cp:lastModifiedBy>
  <dcterms:modified xsi:type="dcterms:W3CDTF">2020-10-26T07:42:00Z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